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2023年</w:t>
      </w:r>
      <w:r>
        <w:rPr>
          <w:rFonts w:hint="eastAsia" w:ascii="方正小标宋_GBK" w:hAnsi="方正小标宋_GBK" w:eastAsia="方正小标宋_GBK" w:cs="方正小标宋_GBK"/>
          <w:color w:val="auto"/>
          <w:sz w:val="36"/>
          <w:szCs w:val="36"/>
          <w:lang w:eastAsia="zh-CN"/>
        </w:rPr>
        <w:t>桂林市</w:t>
      </w:r>
      <w:r>
        <w:rPr>
          <w:rFonts w:hint="eastAsia" w:ascii="方正小标宋_GBK" w:hAnsi="方正小标宋_GBK" w:eastAsia="方正小标宋_GBK" w:cs="方正小标宋_GBK"/>
          <w:color w:val="auto"/>
          <w:sz w:val="36"/>
          <w:szCs w:val="36"/>
        </w:rPr>
        <w:t>红十字系统“5</w:t>
      </w:r>
      <w:r>
        <w:rPr>
          <w:rFonts w:hint="eastAsia" w:ascii="方正小标宋_GBK" w:hAnsi="方正小标宋_GBK" w:eastAsia="方正小标宋_GBK" w:cs="方正小标宋_GBK"/>
          <w:color w:val="auto"/>
          <w:sz w:val="36"/>
          <w:szCs w:val="36"/>
          <w:lang w:val="en-US" w:eastAsia="zh-CN"/>
        </w:rPr>
        <w:t>·</w:t>
      </w:r>
      <w:r>
        <w:rPr>
          <w:rFonts w:hint="eastAsia" w:ascii="方正小标宋_GBK" w:hAnsi="方正小标宋_GBK" w:eastAsia="方正小标宋_GBK" w:cs="方正小标宋_GBK"/>
          <w:color w:val="auto"/>
          <w:sz w:val="36"/>
          <w:szCs w:val="36"/>
        </w:rPr>
        <w:t>8人道公益日”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众筹</w:t>
      </w:r>
      <w:r>
        <w:rPr>
          <w:rFonts w:hint="eastAsia" w:ascii="方正小标宋_GBK" w:hAnsi="方正小标宋_GBK" w:eastAsia="方正小标宋_GBK" w:cs="方正小标宋_GBK"/>
          <w:color w:val="auto"/>
          <w:sz w:val="36"/>
          <w:szCs w:val="36"/>
          <w:lang w:eastAsia="zh-CN"/>
        </w:rPr>
        <w:t>活动</w:t>
      </w:r>
      <w:r>
        <w:rPr>
          <w:rFonts w:hint="eastAsia" w:ascii="方正小标宋_GBK" w:hAnsi="方正小标宋_GBK" w:eastAsia="方正小标宋_GBK" w:cs="方正小标宋_GBK"/>
          <w:color w:val="auto"/>
          <w:sz w:val="36"/>
          <w:szCs w:val="36"/>
        </w:rPr>
        <w:t>方案</w:t>
      </w: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eastAsia" w:ascii="Times New Roman" w:hAnsi="Times New Roman"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_GBK" w:hAnsi="方正小标宋_GBK" w:eastAsia="方正小标宋_GBK" w:cs="方正小标宋_GBK"/>
          <w:color w:val="auto"/>
          <w:sz w:val="36"/>
          <w:szCs w:val="36"/>
        </w:rPr>
      </w:pPr>
      <w:r>
        <w:rPr>
          <w:rFonts w:hint="eastAsia" w:ascii="Times New Roman" w:hAnsi="Times New Roman" w:eastAsia="黑体"/>
          <w:color w:val="auto"/>
          <w:sz w:val="32"/>
          <w:szCs w:val="32"/>
        </w:rPr>
        <w:t>一、活动时间</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Times New Roman" w:hAnsi="Times New Roman" w:eastAsia="仿宋"/>
          <w:color w:val="auto"/>
          <w:sz w:val="32"/>
          <w:szCs w:val="32"/>
        </w:rPr>
      </w:pPr>
      <w:r>
        <w:rPr>
          <w:rFonts w:hint="eastAsia" w:ascii="Times New Roman" w:hAnsi="Times New Roman" w:eastAsia="仿宋"/>
          <w:color w:val="auto"/>
          <w:sz w:val="32"/>
          <w:szCs w:val="32"/>
          <w:lang w:val="en-US" w:eastAsia="zh-CN"/>
        </w:rPr>
        <w:t xml:space="preserve">  </w:t>
      </w:r>
      <w:r>
        <w:rPr>
          <w:rFonts w:hint="eastAsia" w:ascii="仿宋" w:hAnsi="仿宋" w:eastAsia="仿宋" w:cs="仿宋"/>
          <w:color w:val="auto"/>
          <w:sz w:val="32"/>
          <w:szCs w:val="32"/>
        </w:rPr>
        <w:t>5月1日</w:t>
      </w:r>
      <w:r>
        <w:rPr>
          <w:rFonts w:hint="default" w:ascii="仿宋" w:hAnsi="仿宋" w:eastAsia="仿宋" w:cs="仿宋"/>
          <w:color w:val="auto"/>
          <w:sz w:val="32"/>
          <w:szCs w:val="32"/>
          <w:lang w:val="en-US"/>
        </w:rPr>
        <w:t>0:00</w:t>
      </w:r>
      <w:r>
        <w:rPr>
          <w:rFonts w:hint="eastAsia" w:ascii="仿宋" w:hAnsi="仿宋" w:eastAsia="仿宋" w:cs="仿宋"/>
          <w:color w:val="auto"/>
          <w:sz w:val="32"/>
          <w:szCs w:val="32"/>
          <w:lang w:eastAsia="zh-CN"/>
        </w:rPr>
        <w:t>至</w:t>
      </w:r>
      <w:r>
        <w:rPr>
          <w:rFonts w:hint="eastAsia" w:ascii="仿宋" w:hAnsi="仿宋" w:eastAsia="仿宋" w:cs="仿宋"/>
          <w:color w:val="auto"/>
          <w:sz w:val="32"/>
          <w:szCs w:val="32"/>
        </w:rPr>
        <w:t>5月9日</w:t>
      </w:r>
      <w:r>
        <w:rPr>
          <w:rFonts w:hint="default" w:ascii="仿宋" w:hAnsi="仿宋" w:eastAsia="仿宋" w:cs="仿宋"/>
          <w:color w:val="auto"/>
          <w:sz w:val="32"/>
          <w:szCs w:val="32"/>
          <w:lang w:val="en-US"/>
        </w:rPr>
        <w:t>24:00（所有数据均以此时间为统计口径）</w:t>
      </w:r>
      <w:r>
        <w:rPr>
          <w:rFonts w:hint="eastAsia" w:ascii="Times New Roman" w:hAnsi="Times New Roman"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黑体"/>
          <w:color w:val="auto"/>
          <w:sz w:val="32"/>
          <w:szCs w:val="32"/>
        </w:rPr>
      </w:pPr>
      <w:r>
        <w:rPr>
          <w:rFonts w:hint="eastAsia" w:ascii="Times New Roman" w:hAnsi="Times New Roman" w:eastAsia="黑体"/>
          <w:color w:val="auto"/>
          <w:sz w:val="32"/>
          <w:szCs w:val="32"/>
        </w:rPr>
        <w:t>二、参与项目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（一）全国性品牌项目（1个）</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
          <w:color w:val="auto"/>
          <w:sz w:val="32"/>
          <w:szCs w:val="32"/>
        </w:rPr>
      </w:pPr>
      <w:r>
        <w:rPr>
          <w:rFonts w:hint="eastAsia" w:ascii="Times New Roman" w:hAnsi="Times New Roman" w:eastAsia="仿宋"/>
          <w:color w:val="auto"/>
          <w:sz w:val="32"/>
          <w:szCs w:val="32"/>
          <w:lang w:eastAsia="zh-CN"/>
        </w:rPr>
        <w:t>广西红十字会决定</w:t>
      </w:r>
      <w:r>
        <w:rPr>
          <w:rFonts w:ascii="Times New Roman" w:hAnsi="Times New Roman" w:eastAsia="仿宋"/>
          <w:color w:val="auto"/>
          <w:sz w:val="32"/>
          <w:szCs w:val="32"/>
        </w:rPr>
        <w:t>参与</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新站，新健康</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博爱卫生站</w:t>
      </w:r>
      <w:r>
        <w:rPr>
          <w:rFonts w:hint="eastAsia" w:ascii="Times New Roman" w:hAnsi="Times New Roman" w:eastAsia="仿宋"/>
          <w:color w:val="auto"/>
          <w:sz w:val="32"/>
          <w:szCs w:val="32"/>
          <w:lang w:eastAsia="zh-CN"/>
        </w:rPr>
        <w:t>项目，该项目由中国红十字基金会预计提取不高于筹款金额的</w:t>
      </w:r>
      <w:r>
        <w:rPr>
          <w:rFonts w:hint="eastAsia" w:ascii="Times New Roman" w:hAnsi="Times New Roman" w:eastAsia="仿宋"/>
          <w:color w:val="auto"/>
          <w:sz w:val="32"/>
          <w:szCs w:val="32"/>
          <w:lang w:val="en-US" w:eastAsia="zh-CN"/>
        </w:rPr>
        <w:t>10%作为管理费。</w:t>
      </w:r>
      <w:r>
        <w:rPr>
          <w:rFonts w:hint="eastAsia" w:ascii="Times New Roman" w:hAnsi="Times New Roman" w:eastAsia="仿宋"/>
          <w:color w:val="auto"/>
          <w:sz w:val="32"/>
          <w:szCs w:val="32"/>
          <w:lang w:eastAsia="zh-CN"/>
        </w:rPr>
        <w:t>各县级红十字会自行决定是否参与</w:t>
      </w:r>
      <w:r>
        <w:rPr>
          <w:rFonts w:ascii="Times New Roman" w:hAnsi="Times New Roman"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
          <w:color w:val="auto"/>
          <w:sz w:val="32"/>
          <w:szCs w:val="32"/>
        </w:rPr>
      </w:pPr>
      <w:r>
        <w:rPr>
          <w:rFonts w:hint="eastAsia" w:ascii="Times New Roman" w:hAnsi="Times New Roman" w:eastAsia="仿宋"/>
          <w:sz w:val="32"/>
          <w:szCs w:val="32"/>
          <w:lang w:eastAsia="zh-CN"/>
        </w:rPr>
        <w:t>“</w:t>
      </w:r>
      <w:r>
        <w:rPr>
          <w:rFonts w:ascii="Times New Roman" w:hAnsi="Times New Roman" w:eastAsia="仿宋"/>
          <w:sz w:val="32"/>
          <w:szCs w:val="32"/>
        </w:rPr>
        <w:t>新站，新健康</w:t>
      </w:r>
      <w:r>
        <w:rPr>
          <w:rFonts w:hint="eastAsia" w:ascii="Times New Roman" w:hAnsi="Times New Roman" w:eastAsia="仿宋"/>
          <w:sz w:val="32"/>
          <w:szCs w:val="32"/>
          <w:lang w:eastAsia="zh-CN"/>
        </w:rPr>
        <w:t>”</w:t>
      </w:r>
      <w:r>
        <w:rPr>
          <w:rFonts w:ascii="Times New Roman" w:hAnsi="Times New Roman" w:eastAsia="仿宋"/>
          <w:sz w:val="32"/>
          <w:szCs w:val="32"/>
        </w:rPr>
        <w:t>博爱卫生站</w:t>
      </w:r>
      <w:r>
        <w:rPr>
          <w:rFonts w:hint="eastAsia" w:ascii="Times New Roman" w:hAnsi="Times New Roman" w:eastAsia="仿宋"/>
          <w:sz w:val="32"/>
          <w:szCs w:val="32"/>
          <w:lang w:eastAsia="zh-CN"/>
        </w:rPr>
        <w:t>项目：</w:t>
      </w:r>
      <w:r>
        <w:rPr>
          <w:rFonts w:ascii="Times New Roman" w:hAnsi="Times New Roman" w:eastAsia="仿宋"/>
          <w:sz w:val="32"/>
          <w:szCs w:val="32"/>
        </w:rPr>
        <w:t>旨在协助政府改善医疗欠发达地区医疗卫生条件，完善我国农村新型合作医疗体系，改善农村医疗卫生基础条件。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（二）</w:t>
      </w:r>
      <w:r>
        <w:rPr>
          <w:rFonts w:hint="eastAsia" w:ascii="楷体" w:hAnsi="楷体" w:eastAsia="楷体" w:cs="楷体"/>
          <w:color w:val="auto"/>
          <w:sz w:val="32"/>
          <w:szCs w:val="32"/>
          <w:lang w:eastAsia="zh-CN"/>
        </w:rPr>
        <w:t>区会</w:t>
      </w:r>
      <w:r>
        <w:rPr>
          <w:rFonts w:hint="eastAsia" w:ascii="楷体" w:hAnsi="楷体" w:eastAsia="楷体" w:cs="楷体"/>
          <w:color w:val="auto"/>
          <w:sz w:val="32"/>
          <w:szCs w:val="32"/>
        </w:rPr>
        <w:t>自有项目（6个）</w:t>
      </w:r>
    </w:p>
    <w:p>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仿宋"/>
          <w:color w:val="auto"/>
          <w:sz w:val="32"/>
          <w:szCs w:val="32"/>
        </w:rPr>
      </w:pPr>
      <w:r>
        <w:rPr>
          <w:rFonts w:ascii="Times New Roman" w:hAnsi="Times New Roman" w:eastAsia="仿宋"/>
          <w:color w:val="auto"/>
          <w:sz w:val="32"/>
          <w:szCs w:val="32"/>
        </w:rPr>
        <w:t>根据本次活动要求</w:t>
      </w:r>
      <w:r>
        <w:rPr>
          <w:rFonts w:hint="eastAsia" w:ascii="Times New Roman" w:hAnsi="Times New Roman" w:eastAsia="仿宋"/>
          <w:color w:val="auto"/>
          <w:sz w:val="32"/>
          <w:szCs w:val="32"/>
        </w:rPr>
        <w:t>，</w:t>
      </w:r>
      <w:r>
        <w:rPr>
          <w:rFonts w:hint="eastAsia" w:ascii="Times New Roman" w:hAnsi="Times New Roman" w:eastAsia="仿宋"/>
          <w:color w:val="auto"/>
          <w:sz w:val="32"/>
          <w:szCs w:val="32"/>
          <w:lang w:eastAsia="zh-CN"/>
        </w:rPr>
        <w:t>广西</w:t>
      </w:r>
      <w:r>
        <w:rPr>
          <w:rFonts w:hint="eastAsia" w:ascii="Times New Roman" w:hAnsi="Times New Roman" w:eastAsia="仿宋"/>
          <w:color w:val="auto"/>
          <w:sz w:val="32"/>
          <w:szCs w:val="32"/>
        </w:rPr>
        <w:t>红十字会</w:t>
      </w:r>
      <w:r>
        <w:rPr>
          <w:rFonts w:ascii="Times New Roman" w:hAnsi="Times New Roman" w:eastAsia="仿宋"/>
          <w:color w:val="auto"/>
          <w:sz w:val="32"/>
          <w:szCs w:val="32"/>
        </w:rPr>
        <w:t>设计</w:t>
      </w:r>
      <w:r>
        <w:rPr>
          <w:rFonts w:hint="eastAsia" w:ascii="Times New Roman" w:hAnsi="Times New Roman" w:eastAsia="仿宋"/>
          <w:color w:val="auto"/>
          <w:sz w:val="32"/>
          <w:szCs w:val="32"/>
          <w:lang w:eastAsia="zh-CN"/>
        </w:rPr>
        <w:t>上线</w:t>
      </w:r>
      <w:r>
        <w:rPr>
          <w:rFonts w:ascii="Times New Roman" w:hAnsi="Times New Roman" w:eastAsia="仿宋"/>
          <w:color w:val="auto"/>
          <w:sz w:val="32"/>
          <w:szCs w:val="32"/>
        </w:rPr>
        <w:t>6个</w:t>
      </w:r>
      <w:r>
        <w:rPr>
          <w:rFonts w:hint="eastAsia" w:ascii="Times New Roman" w:hAnsi="Times New Roman" w:eastAsia="仿宋"/>
          <w:color w:val="auto"/>
          <w:sz w:val="32"/>
          <w:szCs w:val="32"/>
          <w:lang w:eastAsia="zh-CN"/>
        </w:rPr>
        <w:t>自有</w:t>
      </w:r>
      <w:r>
        <w:rPr>
          <w:rFonts w:ascii="Times New Roman" w:hAnsi="Times New Roman" w:eastAsia="仿宋"/>
          <w:color w:val="auto"/>
          <w:sz w:val="32"/>
          <w:szCs w:val="32"/>
        </w:rPr>
        <w:t>项目</w:t>
      </w:r>
      <w:r>
        <w:rPr>
          <w:rFonts w:hint="eastAsia" w:ascii="Times New Roman" w:hAnsi="Times New Roman" w:eastAsia="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
          <w:color w:val="auto"/>
          <w:sz w:val="32"/>
          <w:szCs w:val="32"/>
        </w:rPr>
      </w:pPr>
      <w:r>
        <w:rPr>
          <w:rFonts w:ascii="Times New Roman" w:hAnsi="Times New Roman" w:eastAsia="仿宋"/>
          <w:color w:val="auto"/>
          <w:sz w:val="32"/>
          <w:szCs w:val="32"/>
        </w:rPr>
        <w:t>1.爱让地贫患儿重生（向广西籍14岁以下困难家庭重症地中海贫血需造血干细胞移植手术的患儿提供医疗资助）；</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
          <w:color w:val="auto"/>
          <w:sz w:val="32"/>
          <w:szCs w:val="32"/>
        </w:rPr>
      </w:pPr>
      <w:r>
        <w:rPr>
          <w:rFonts w:ascii="Times New Roman" w:hAnsi="Times New Roman" w:eastAsia="仿宋"/>
          <w:color w:val="auto"/>
          <w:sz w:val="32"/>
          <w:szCs w:val="32"/>
        </w:rPr>
        <w:t>2.广西生命接力基金（用于困难的无偿献血者、造血干细胞捐赠者以及人体器官捐献家庭的人道救助工作）；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
          <w:color w:val="auto"/>
          <w:sz w:val="32"/>
          <w:szCs w:val="32"/>
        </w:rPr>
      </w:pPr>
      <w:r>
        <w:rPr>
          <w:rFonts w:ascii="Times New Roman" w:hAnsi="Times New Roman" w:eastAsia="仿宋"/>
          <w:color w:val="auto"/>
          <w:sz w:val="32"/>
          <w:szCs w:val="32"/>
        </w:rPr>
        <w:t>3.广西红十字救援队公益项目（用于支持广西红十字救援队建设）；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
          <w:color w:val="auto"/>
          <w:sz w:val="32"/>
          <w:szCs w:val="32"/>
          <w:lang w:eastAsia="zh-CN"/>
        </w:rPr>
      </w:pPr>
      <w:r>
        <w:rPr>
          <w:rFonts w:ascii="Times New Roman" w:hAnsi="Times New Roman" w:eastAsia="仿宋"/>
          <w:color w:val="auto"/>
          <w:sz w:val="32"/>
          <w:szCs w:val="32"/>
        </w:rPr>
        <w:t>4.应急救护公益项目（用于为社会公众开展红十字应急救护知识技能培训，在公众场所配置AED设备等）</w:t>
      </w:r>
      <w:r>
        <w:rPr>
          <w:rFonts w:hint="eastAsia" w:ascii="Times New Roman" w:hAnsi="Times New Roman" w:eastAsia="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
          <w:color w:val="auto"/>
          <w:sz w:val="32"/>
          <w:szCs w:val="32"/>
          <w:lang w:eastAsia="zh-CN"/>
        </w:rPr>
      </w:pPr>
      <w:r>
        <w:rPr>
          <w:rFonts w:ascii="Times New Roman" w:hAnsi="Times New Roman" w:eastAsia="仿宋"/>
          <w:color w:val="auto"/>
          <w:sz w:val="32"/>
          <w:szCs w:val="32"/>
        </w:rPr>
        <w:t>5.加油红十字志愿服务（为红十字志愿服务搭建平台，开展助医、助学、扶贫帮困、疫情防控、艾滋病预防、“三献”知识和健康理念知识宣传等促进社会文明进步的公益行动）</w:t>
      </w:r>
      <w:r>
        <w:rPr>
          <w:rFonts w:hint="eastAsia" w:ascii="Times New Roman" w:hAnsi="Times New Roman" w:eastAsia="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黑体"/>
          <w:color w:val="auto"/>
          <w:sz w:val="32"/>
          <w:szCs w:val="32"/>
        </w:rPr>
      </w:pPr>
      <w:r>
        <w:rPr>
          <w:rFonts w:ascii="Times New Roman" w:hAnsi="Times New Roman" w:eastAsia="仿宋"/>
          <w:color w:val="auto"/>
          <w:sz w:val="32"/>
          <w:szCs w:val="32"/>
        </w:rPr>
        <w:t>6.</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人道资源动员计划</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公益项目（用于扶危济困、敬老助残、助学助医、三救三献、志愿服务、基础设施建设及开展支持和兴办具有红十字特色的社会公益事业等）。</w:t>
      </w:r>
      <w:r>
        <w:rPr>
          <w:rFonts w:hint="eastAsia" w:ascii="Times New Roman" w:hAnsi="Times New Roman" w:eastAsia="黑体"/>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
          <w:color w:val="auto"/>
          <w:sz w:val="32"/>
          <w:szCs w:val="32"/>
          <w:lang w:eastAsia="zh-CN"/>
        </w:rPr>
      </w:pPr>
      <w:r>
        <w:rPr>
          <w:rFonts w:hint="eastAsia" w:ascii="Times New Roman" w:hAnsi="Times New Roman" w:eastAsia="仿宋"/>
          <w:color w:val="auto"/>
          <w:sz w:val="32"/>
          <w:szCs w:val="32"/>
          <w:lang w:eastAsia="zh-CN"/>
        </w:rPr>
        <w:t>各级红十字会根据情况，选择参与以上项目的一个或多个。</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（三）“一块走”活动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5月1日至9日组织开展“一块走”活动，每天组织不少于1000人次参与捐步。</w:t>
      </w:r>
      <w:r>
        <w:rPr>
          <w:rFonts w:ascii="Times New Roman" w:hAnsi="Times New Roman" w:eastAsia="仿宋"/>
          <w:color w:val="auto"/>
          <w:sz w:val="32"/>
          <w:szCs w:val="32"/>
        </w:rPr>
        <w:t>每人每日达到</w:t>
      </w:r>
      <w:r>
        <w:rPr>
          <w:rFonts w:hint="eastAsia" w:ascii="Times New Roman" w:hAnsi="Times New Roman" w:eastAsia="仿宋"/>
          <w:color w:val="auto"/>
          <w:sz w:val="32"/>
          <w:szCs w:val="32"/>
          <w:lang w:val="en-US" w:eastAsia="zh-CN"/>
        </w:rPr>
        <w:t>5800</w:t>
      </w:r>
      <w:r>
        <w:rPr>
          <w:rFonts w:ascii="Times New Roman" w:hAnsi="Times New Roman" w:eastAsia="仿宋"/>
          <w:color w:val="auto"/>
          <w:sz w:val="32"/>
          <w:szCs w:val="32"/>
        </w:rPr>
        <w:t>步以上</w:t>
      </w:r>
      <w:r>
        <w:rPr>
          <w:rFonts w:hint="eastAsia" w:ascii="Times New Roman" w:hAnsi="Times New Roman" w:eastAsia="仿宋"/>
          <w:color w:val="auto"/>
          <w:sz w:val="32"/>
          <w:szCs w:val="32"/>
          <w:lang w:eastAsia="zh-CN"/>
        </w:rPr>
        <w:t>方</w:t>
      </w:r>
      <w:r>
        <w:rPr>
          <w:rFonts w:ascii="Times New Roman" w:hAnsi="Times New Roman" w:eastAsia="仿宋"/>
          <w:color w:val="auto"/>
          <w:sz w:val="32"/>
          <w:szCs w:val="32"/>
        </w:rPr>
        <w:t>可参与“一块走”公益活动捐出步数</w:t>
      </w:r>
      <w:r>
        <w:rPr>
          <w:rFonts w:hint="eastAsia" w:ascii="Times New Roman" w:hAnsi="Times New Roman" w:eastAsia="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黑体"/>
          <w:color w:val="auto"/>
          <w:sz w:val="32"/>
          <w:szCs w:val="32"/>
        </w:rPr>
      </w:pPr>
      <w:r>
        <w:rPr>
          <w:rFonts w:hint="eastAsia" w:ascii="Times New Roman" w:hAnsi="Times New Roman" w:eastAsia="黑体"/>
          <w:color w:val="auto"/>
          <w:sz w:val="32"/>
          <w:szCs w:val="32"/>
        </w:rPr>
        <w:t>三、众筹目标和任务要求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（一）筹款目标：线</w:t>
      </w:r>
      <w:r>
        <w:rPr>
          <w:rFonts w:hint="eastAsia" w:ascii="楷体" w:hAnsi="楷体" w:eastAsia="楷体" w:cs="楷体"/>
          <w:b w:val="0"/>
          <w:bCs w:val="0"/>
          <w:color w:val="auto"/>
          <w:sz w:val="32"/>
          <w:szCs w:val="32"/>
          <w:lang w:eastAsia="zh-CN"/>
        </w:rPr>
        <w:t>上公众筹款总额</w:t>
      </w:r>
      <w:r>
        <w:rPr>
          <w:rFonts w:hint="eastAsia" w:ascii="楷体" w:hAnsi="楷体" w:eastAsia="楷体" w:cs="楷体"/>
          <w:color w:val="auto"/>
          <w:sz w:val="32"/>
          <w:szCs w:val="32"/>
          <w:lang w:eastAsia="zh-CN"/>
        </w:rPr>
        <w:t>不少于</w:t>
      </w:r>
      <w:r>
        <w:rPr>
          <w:rFonts w:hint="eastAsia" w:ascii="楷体" w:hAnsi="楷体" w:eastAsia="楷体" w:cs="楷体"/>
          <w:color w:val="auto"/>
          <w:sz w:val="32"/>
          <w:szCs w:val="32"/>
          <w:lang w:val="en-US" w:eastAsia="zh-CN"/>
        </w:rPr>
        <w:t>49</w:t>
      </w:r>
      <w:r>
        <w:rPr>
          <w:rFonts w:hint="eastAsia" w:ascii="楷体" w:hAnsi="楷体" w:eastAsia="楷体" w:cs="楷体"/>
          <w:color w:val="auto"/>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
          <w:color w:val="auto"/>
          <w:sz w:val="32"/>
          <w:szCs w:val="32"/>
        </w:rPr>
      </w:pPr>
      <w:r>
        <w:rPr>
          <w:rFonts w:hint="eastAsia" w:ascii="Times New Roman" w:hAnsi="Times New Roman" w:eastAsia="仿宋"/>
          <w:color w:val="auto"/>
          <w:sz w:val="32"/>
          <w:szCs w:val="32"/>
          <w:lang w:eastAsia="zh-CN"/>
        </w:rPr>
        <w:t>根据广西红十字会工作要求，市</w:t>
      </w:r>
      <w:r>
        <w:rPr>
          <w:rFonts w:ascii="Times New Roman" w:hAnsi="Times New Roman" w:eastAsia="仿宋"/>
          <w:color w:val="auto"/>
          <w:sz w:val="32"/>
          <w:szCs w:val="32"/>
        </w:rPr>
        <w:t>红十字会本级不少于</w:t>
      </w:r>
      <w:r>
        <w:rPr>
          <w:rFonts w:hint="eastAsia" w:ascii="Times New Roman" w:hAnsi="Times New Roman" w:eastAsia="仿宋"/>
          <w:color w:val="auto"/>
          <w:sz w:val="32"/>
          <w:szCs w:val="32"/>
          <w:lang w:val="en-US" w:eastAsia="zh-CN"/>
        </w:rPr>
        <w:t>15</w:t>
      </w:r>
      <w:r>
        <w:rPr>
          <w:rFonts w:ascii="Times New Roman" w:hAnsi="Times New Roman" w:eastAsia="仿宋"/>
          <w:color w:val="auto"/>
          <w:sz w:val="32"/>
          <w:szCs w:val="32"/>
        </w:rPr>
        <w:t>元</w:t>
      </w:r>
      <w:r>
        <w:rPr>
          <w:rFonts w:hint="eastAsia" w:ascii="Times New Roman" w:hAnsi="Times New Roman" w:eastAsia="仿宋"/>
          <w:color w:val="auto"/>
          <w:sz w:val="32"/>
          <w:szCs w:val="32"/>
        </w:rPr>
        <w:t>；</w:t>
      </w:r>
      <w:r>
        <w:rPr>
          <w:rFonts w:ascii="Times New Roman" w:hAnsi="Times New Roman" w:eastAsia="仿宋"/>
          <w:color w:val="auto"/>
          <w:sz w:val="32"/>
          <w:szCs w:val="32"/>
        </w:rPr>
        <w:t>县（市、区）红十字会不少于</w:t>
      </w:r>
      <w:r>
        <w:rPr>
          <w:rFonts w:hint="eastAsia" w:ascii="Times New Roman" w:hAnsi="Times New Roman" w:eastAsia="仿宋"/>
          <w:color w:val="auto"/>
          <w:sz w:val="32"/>
          <w:szCs w:val="32"/>
        </w:rPr>
        <w:t>2</w:t>
      </w:r>
      <w:r>
        <w:rPr>
          <w:rFonts w:ascii="Times New Roman" w:hAnsi="Times New Roman" w:eastAsia="仿宋"/>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1.所有公益项目</w:t>
      </w:r>
      <w:r>
        <w:rPr>
          <w:rFonts w:hint="eastAsia" w:ascii="仿宋" w:hAnsi="仿宋" w:eastAsia="仿宋" w:cs="仿宋"/>
          <w:color w:val="auto"/>
          <w:sz w:val="32"/>
          <w:szCs w:val="32"/>
          <w:lang w:eastAsia="zh-CN"/>
        </w:rPr>
        <w:t>腾讯</w:t>
      </w:r>
      <w:r>
        <w:rPr>
          <w:rFonts w:hint="eastAsia" w:ascii="仿宋" w:hAnsi="仿宋" w:eastAsia="仿宋" w:cs="仿宋"/>
          <w:color w:val="auto"/>
          <w:sz w:val="32"/>
          <w:szCs w:val="32"/>
          <w:lang w:val="en-US" w:eastAsia="zh-CN"/>
        </w:rPr>
        <w:t>公益均给予</w:t>
      </w:r>
      <w:r>
        <w:rPr>
          <w:rFonts w:hint="eastAsia" w:ascii="仿宋" w:hAnsi="仿宋" w:eastAsia="仿宋" w:cs="仿宋"/>
          <w:color w:val="auto"/>
          <w:sz w:val="32"/>
          <w:szCs w:val="32"/>
          <w:lang w:eastAsia="zh-CN"/>
        </w:rPr>
        <w:t>配捐</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配捐</w:t>
      </w:r>
      <w:r>
        <w:rPr>
          <w:rFonts w:hint="eastAsia" w:ascii="仿宋" w:hAnsi="仿宋" w:eastAsia="仿宋" w:cs="仿宋"/>
          <w:color w:val="auto"/>
          <w:sz w:val="32"/>
          <w:szCs w:val="32"/>
          <w:lang w:val="en-US" w:eastAsia="zh-CN"/>
        </w:rPr>
        <w:t>办法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5月7日500万元、5月8日500万元、5月9日400万元。5月7日至9日每天上午10点开始，每笔1元以上</w:t>
      </w:r>
      <w:r>
        <w:rPr>
          <w:rFonts w:hint="eastAsia" w:ascii="仿宋" w:hAnsi="仿宋" w:eastAsia="仿宋" w:cs="仿宋"/>
          <w:color w:val="auto"/>
          <w:sz w:val="32"/>
          <w:szCs w:val="32"/>
        </w:rPr>
        <w:t>的公众筹款</w:t>
      </w:r>
      <w:r>
        <w:rPr>
          <w:rFonts w:hint="eastAsia" w:ascii="仿宋" w:hAnsi="仿宋" w:eastAsia="仿宋" w:cs="仿宋"/>
          <w:color w:val="auto"/>
          <w:sz w:val="32"/>
          <w:szCs w:val="32"/>
          <w:lang w:val="en-US" w:eastAsia="zh-CN"/>
        </w:rPr>
        <w:t>都有机会获得随机金额配捐，每人每天可获得配捐总额上限为999元，当日计划配捐资金配完即止，当日未配完资金顺延至下一日使用，直至活动结束。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olor w:val="auto"/>
          <w:sz w:val="32"/>
          <w:szCs w:val="32"/>
          <w:lang w:val="en-US" w:eastAsia="zh-CN"/>
        </w:rPr>
      </w:pPr>
      <w:r>
        <w:rPr>
          <w:rFonts w:hint="eastAsia" w:ascii="仿宋" w:hAnsi="仿宋" w:eastAsia="仿宋" w:cs="仿宋"/>
          <w:color w:val="auto"/>
          <w:sz w:val="32"/>
          <w:szCs w:val="32"/>
          <w:lang w:val="en-US"/>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新站，新健康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博爱卫生站</w:t>
      </w:r>
      <w:r>
        <w:rPr>
          <w:rFonts w:hint="eastAsia" w:ascii="仿宋" w:hAnsi="仿宋" w:eastAsia="仿宋" w:cs="仿宋"/>
          <w:color w:val="auto"/>
          <w:sz w:val="32"/>
          <w:szCs w:val="32"/>
          <w:lang w:eastAsia="zh-CN"/>
        </w:rPr>
        <w:t>项目</w:t>
      </w:r>
      <w:r>
        <w:rPr>
          <w:rFonts w:hint="eastAsia" w:ascii="仿宋" w:hAnsi="仿宋" w:eastAsia="仿宋" w:cs="仿宋"/>
          <w:color w:val="auto"/>
          <w:sz w:val="32"/>
          <w:szCs w:val="32"/>
          <w:lang w:val="en-US" w:eastAsia="zh-CN"/>
        </w:rPr>
        <w:t>由上汽通用五菱博爱基金资助配捐750万元</w:t>
      </w:r>
      <w:r>
        <w:rPr>
          <w:rFonts w:hint="eastAsia" w:ascii="仿宋" w:hAnsi="仿宋" w:eastAsia="仿宋" w:cs="仿宋"/>
          <w:color w:val="auto"/>
          <w:sz w:val="32"/>
          <w:szCs w:val="32"/>
        </w:rPr>
        <w:t>。5月</w:t>
      </w:r>
      <w:r>
        <w:rPr>
          <w:rFonts w:hint="eastAsia" w:ascii="仿宋" w:hAnsi="仿宋" w:eastAsia="仿宋" w:cs="仿宋"/>
          <w:color w:val="auto"/>
          <w:sz w:val="32"/>
          <w:szCs w:val="32"/>
          <w:lang w:val="en-US" w:eastAsia="zh-CN"/>
        </w:rPr>
        <w:t>7日至9日</w:t>
      </w:r>
      <w:r>
        <w:rPr>
          <w:rFonts w:hint="eastAsia" w:ascii="仿宋" w:hAnsi="仿宋" w:eastAsia="仿宋" w:cs="仿宋"/>
          <w:color w:val="auto"/>
          <w:sz w:val="32"/>
          <w:szCs w:val="32"/>
        </w:rPr>
        <w:t>每天上午10点开始，每笔1元以上的公众筹款都将获得1</w:t>
      </w:r>
      <w:r>
        <w:rPr>
          <w:rFonts w:hint="eastAsia" w:ascii="仿宋" w:hAnsi="仿宋" w:eastAsia="仿宋" w:cs="仿宋"/>
          <w:color w:val="auto"/>
          <w:sz w:val="32"/>
          <w:szCs w:val="32"/>
          <w:lang w:val="en"/>
        </w:rPr>
        <w:t>:</w:t>
      </w:r>
      <w:r>
        <w:rPr>
          <w:rFonts w:hint="eastAsia" w:ascii="仿宋" w:hAnsi="仿宋" w:eastAsia="仿宋" w:cs="仿宋"/>
          <w:color w:val="auto"/>
          <w:sz w:val="32"/>
          <w:szCs w:val="32"/>
        </w:rPr>
        <w:t>1等额企业配捐</w:t>
      </w:r>
      <w:r>
        <w:rPr>
          <w:rFonts w:hint="eastAsia" w:ascii="仿宋" w:hAnsi="仿宋" w:eastAsia="仿宋" w:cs="仿宋"/>
          <w:sz w:val="32"/>
          <w:szCs w:val="32"/>
        </w:rPr>
        <w:t>，每人每天可获得配捐总额上限为999元</w:t>
      </w:r>
      <w:r>
        <w:rPr>
          <w:rFonts w:hint="eastAsia" w:ascii="仿宋" w:hAnsi="仿宋" w:eastAsia="仿宋" w:cs="仿宋"/>
          <w:color w:val="auto"/>
          <w:sz w:val="32"/>
          <w:szCs w:val="32"/>
        </w:rPr>
        <w:t>，企业配捐每天上限为250万元，配完即止。</w:t>
      </w:r>
      <w:r>
        <w:rPr>
          <w:rFonts w:hint="eastAsia" w:ascii="仿宋" w:hAnsi="仿宋" w:eastAsia="仿宋" w:cs="仿宋"/>
          <w:color w:val="auto"/>
          <w:sz w:val="32"/>
          <w:szCs w:val="32"/>
          <w:lang w:val="en-US" w:eastAsia="zh-CN"/>
        </w:rPr>
        <w:t>5月1日至9日期间，根据用户在“一块走”活动中的捐步进行配捐，达到5800步配捐不低于0.5元，先到先得，配完即止（如未配完，延期至5月15日24时）。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（二）</w:t>
      </w:r>
      <w:r>
        <w:rPr>
          <w:rFonts w:hint="default" w:ascii="楷体" w:hAnsi="楷体" w:eastAsia="楷体" w:cs="楷体"/>
          <w:color w:val="auto"/>
          <w:sz w:val="32"/>
          <w:szCs w:val="32"/>
          <w:lang w:val="en-US" w:eastAsia="zh-CN"/>
        </w:rPr>
        <w:t>动员人次</w:t>
      </w:r>
      <w:r>
        <w:rPr>
          <w:rFonts w:hint="eastAsia" w:ascii="楷体" w:hAnsi="楷体" w:eastAsia="楷体" w:cs="楷体"/>
          <w:color w:val="auto"/>
          <w:sz w:val="32"/>
          <w:szCs w:val="32"/>
          <w:lang w:eastAsia="zh-CN"/>
        </w:rPr>
        <w:t>目标：</w:t>
      </w:r>
      <w:r>
        <w:rPr>
          <w:rFonts w:hint="default" w:ascii="楷体" w:hAnsi="楷体" w:eastAsia="楷体" w:cs="楷体"/>
          <w:color w:val="auto"/>
          <w:sz w:val="32"/>
          <w:szCs w:val="32"/>
          <w:lang w:val="en-US" w:eastAsia="zh-CN"/>
        </w:rPr>
        <w:t>线上</w:t>
      </w:r>
      <w:r>
        <w:rPr>
          <w:rFonts w:hint="eastAsia" w:ascii="楷体" w:hAnsi="楷体" w:eastAsia="楷体" w:cs="楷体"/>
          <w:color w:val="auto"/>
          <w:sz w:val="32"/>
          <w:szCs w:val="32"/>
          <w:lang w:eastAsia="zh-CN"/>
        </w:rPr>
        <w:t>动员人次不少于</w:t>
      </w:r>
      <w:r>
        <w:rPr>
          <w:rFonts w:hint="eastAsia" w:ascii="楷体" w:hAnsi="楷体" w:eastAsia="楷体" w:cs="楷体"/>
          <w:color w:val="auto"/>
          <w:sz w:val="32"/>
          <w:szCs w:val="32"/>
          <w:lang w:val="en-US" w:eastAsia="zh-CN"/>
        </w:rPr>
        <w:t>5</w:t>
      </w:r>
      <w:r>
        <w:rPr>
          <w:rFonts w:hint="eastAsia" w:ascii="楷体" w:hAnsi="楷体" w:eastAsia="楷体" w:cs="楷体"/>
          <w:color w:val="auto"/>
          <w:sz w:val="32"/>
          <w:szCs w:val="32"/>
          <w:lang w:eastAsia="zh-CN"/>
        </w:rPr>
        <w:t>万人次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
          <w:color w:val="auto"/>
          <w:sz w:val="32"/>
          <w:szCs w:val="32"/>
          <w:lang w:eastAsia="zh-CN"/>
        </w:rPr>
      </w:pPr>
      <w:r>
        <w:rPr>
          <w:rFonts w:hint="eastAsia" w:ascii="Times New Roman" w:hAnsi="Times New Roman" w:eastAsia="仿宋"/>
          <w:color w:val="auto"/>
          <w:sz w:val="32"/>
          <w:szCs w:val="32"/>
          <w:lang w:eastAsia="zh-CN"/>
        </w:rPr>
        <w:t>力争</w:t>
      </w:r>
      <w:r>
        <w:rPr>
          <w:rFonts w:ascii="Times New Roman" w:hAnsi="Times New Roman" w:eastAsia="仿宋"/>
          <w:color w:val="auto"/>
          <w:sz w:val="32"/>
          <w:szCs w:val="32"/>
        </w:rPr>
        <w:t>市红十字会本级不少于</w:t>
      </w:r>
      <w:r>
        <w:rPr>
          <w:rFonts w:hint="eastAsia" w:ascii="Times New Roman" w:hAnsi="Times New Roman" w:eastAsia="仿宋"/>
          <w:color w:val="auto"/>
          <w:sz w:val="32"/>
          <w:szCs w:val="32"/>
        </w:rPr>
        <w:t>3</w:t>
      </w:r>
      <w:r>
        <w:rPr>
          <w:rFonts w:ascii="Times New Roman" w:hAnsi="Times New Roman" w:eastAsia="仿宋"/>
          <w:color w:val="auto"/>
          <w:sz w:val="32"/>
          <w:szCs w:val="32"/>
        </w:rPr>
        <w:t>万人次</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县（市、区）红十字会不少于</w:t>
      </w:r>
      <w:r>
        <w:rPr>
          <w:rFonts w:hint="eastAsia" w:ascii="Times New Roman" w:hAnsi="Times New Roman" w:eastAsia="仿宋"/>
          <w:color w:val="auto"/>
          <w:sz w:val="32"/>
          <w:szCs w:val="32"/>
        </w:rPr>
        <w:t>1</w:t>
      </w:r>
      <w:r>
        <w:rPr>
          <w:rFonts w:ascii="Times New Roman" w:hAnsi="Times New Roman" w:eastAsia="仿宋"/>
          <w:color w:val="auto"/>
          <w:sz w:val="32"/>
          <w:szCs w:val="32"/>
        </w:rPr>
        <w:t>万人次</w:t>
      </w:r>
      <w:r>
        <w:rPr>
          <w:rFonts w:hint="eastAsia" w:ascii="Times New Roman" w:hAnsi="Times New Roman" w:eastAsia="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（三）捐步目标：</w:t>
      </w:r>
      <w:r>
        <w:rPr>
          <w:rFonts w:hint="default" w:ascii="楷体" w:hAnsi="楷体" w:eastAsia="楷体" w:cs="楷体"/>
          <w:color w:val="auto"/>
          <w:sz w:val="32"/>
          <w:szCs w:val="32"/>
          <w:lang w:val="en-US" w:eastAsia="zh-CN"/>
        </w:rPr>
        <w:t>“一块走”</w:t>
      </w:r>
      <w:r>
        <w:rPr>
          <w:rFonts w:hint="eastAsia" w:ascii="楷体" w:hAnsi="楷体" w:eastAsia="楷体" w:cs="楷体"/>
          <w:color w:val="auto"/>
          <w:sz w:val="32"/>
          <w:szCs w:val="32"/>
          <w:lang w:eastAsia="zh-CN"/>
        </w:rPr>
        <w:t>每日捐步人次</w:t>
      </w:r>
      <w:r>
        <w:rPr>
          <w:rFonts w:hint="eastAsia" w:ascii="楷体" w:hAnsi="楷体" w:eastAsia="楷体" w:cs="楷体"/>
          <w:color w:val="auto"/>
          <w:sz w:val="32"/>
          <w:szCs w:val="32"/>
          <w:lang w:val="en-US" w:eastAsia="zh-CN"/>
        </w:rPr>
        <w:t>0.5</w:t>
      </w:r>
      <w:r>
        <w:rPr>
          <w:rFonts w:hint="eastAsia" w:ascii="楷体" w:hAnsi="楷体" w:eastAsia="楷体" w:cs="楷体"/>
          <w:color w:val="auto"/>
          <w:sz w:val="32"/>
          <w:szCs w:val="32"/>
          <w:lang w:eastAsia="zh-CN"/>
        </w:rPr>
        <w:t>万以上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both"/>
        <w:textAlignment w:val="auto"/>
        <w:rPr>
          <w:rFonts w:hint="eastAsia" w:ascii="Times New Roman" w:hAnsi="Times New Roman" w:eastAsia="仿宋"/>
          <w:color w:val="auto"/>
          <w:sz w:val="32"/>
          <w:szCs w:val="32"/>
          <w:lang w:eastAsia="zh-CN"/>
        </w:rPr>
      </w:pPr>
      <w:r>
        <w:rPr>
          <w:rFonts w:ascii="Times New Roman" w:hAnsi="Times New Roman" w:eastAsia="仿宋"/>
          <w:color w:val="auto"/>
          <w:sz w:val="32"/>
          <w:szCs w:val="32"/>
        </w:rPr>
        <w:t>市</w:t>
      </w:r>
      <w:r>
        <w:rPr>
          <w:rFonts w:hint="eastAsia" w:ascii="Times New Roman" w:hAnsi="Times New Roman" w:eastAsia="仿宋"/>
          <w:color w:val="auto"/>
          <w:sz w:val="32"/>
          <w:szCs w:val="32"/>
          <w:lang w:eastAsia="zh-CN"/>
        </w:rPr>
        <w:t>本级每天组织人数不少于</w:t>
      </w:r>
      <w:r>
        <w:rPr>
          <w:rFonts w:hint="eastAsia" w:ascii="Times New Roman" w:hAnsi="Times New Roman" w:eastAsia="仿宋"/>
          <w:color w:val="auto"/>
          <w:sz w:val="32"/>
          <w:szCs w:val="32"/>
          <w:lang w:val="en-US" w:eastAsia="zh-CN"/>
        </w:rPr>
        <w:t>3000人，</w:t>
      </w:r>
      <w:r>
        <w:rPr>
          <w:rFonts w:ascii="Times New Roman" w:hAnsi="Times New Roman" w:eastAsia="仿宋"/>
          <w:color w:val="auto"/>
          <w:sz w:val="32"/>
          <w:szCs w:val="32"/>
        </w:rPr>
        <w:t>县（市、区）红十字会</w:t>
      </w:r>
      <w:r>
        <w:rPr>
          <w:rFonts w:hint="eastAsia" w:ascii="Times New Roman" w:hAnsi="Times New Roman" w:eastAsia="仿宋"/>
          <w:color w:val="auto"/>
          <w:sz w:val="32"/>
          <w:szCs w:val="32"/>
          <w:lang w:eastAsia="zh-CN"/>
        </w:rPr>
        <w:t>每日不少于</w:t>
      </w:r>
      <w:r>
        <w:rPr>
          <w:rFonts w:hint="eastAsia" w:ascii="Times New Roman" w:hAnsi="Times New Roman" w:eastAsia="仿宋"/>
          <w:color w:val="auto"/>
          <w:sz w:val="32"/>
          <w:szCs w:val="32"/>
          <w:lang w:val="en-US" w:eastAsia="zh-CN"/>
        </w:rPr>
        <w:t>200</w:t>
      </w:r>
      <w:r>
        <w:rPr>
          <w:rFonts w:ascii="Times New Roman" w:hAnsi="Times New Roman" w:eastAsia="仿宋"/>
          <w:color w:val="auto"/>
          <w:sz w:val="32"/>
          <w:szCs w:val="32"/>
        </w:rPr>
        <w:t>人次。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w:t>
      </w:r>
      <w:r>
        <w:rPr>
          <w:rFonts w:hint="default" w:ascii="楷体" w:hAnsi="楷体" w:eastAsia="楷体" w:cs="楷体"/>
          <w:color w:val="auto"/>
          <w:sz w:val="32"/>
          <w:szCs w:val="32"/>
          <w:lang w:val="en-US" w:eastAsia="zh-CN"/>
        </w:rPr>
        <w:t>四</w:t>
      </w:r>
      <w:r>
        <w:rPr>
          <w:rFonts w:hint="eastAsia" w:ascii="楷体" w:hAnsi="楷体" w:eastAsia="楷体" w:cs="楷体"/>
          <w:color w:val="auto"/>
          <w:sz w:val="32"/>
          <w:szCs w:val="32"/>
          <w:lang w:eastAsia="zh-CN"/>
        </w:rPr>
        <w:t>）传播目标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
          <w:color w:val="auto"/>
          <w:sz w:val="32"/>
          <w:szCs w:val="32"/>
        </w:rPr>
      </w:pPr>
      <w:r>
        <w:rPr>
          <w:rFonts w:ascii="Times New Roman" w:hAnsi="Times New Roman" w:eastAsia="仿宋"/>
          <w:color w:val="auto"/>
          <w:sz w:val="32"/>
          <w:szCs w:val="32"/>
        </w:rPr>
        <w:t>各级红十字会要加强宣传发动，与传统媒体、新媒体合作，</w:t>
      </w:r>
      <w:r>
        <w:rPr>
          <w:rFonts w:hint="eastAsia" w:ascii="Times New Roman" w:hAnsi="Times New Roman" w:eastAsia="仿宋"/>
          <w:color w:val="auto"/>
          <w:sz w:val="32"/>
          <w:szCs w:val="32"/>
          <w:lang w:eastAsia="zh-CN"/>
        </w:rPr>
        <w:t>在</w:t>
      </w:r>
      <w:r>
        <w:rPr>
          <w:rFonts w:hint="eastAsia" w:ascii="Times New Roman" w:hAnsi="Times New Roman" w:eastAsia="仿宋"/>
          <w:color w:val="auto"/>
          <w:sz w:val="32"/>
          <w:szCs w:val="32"/>
          <w:lang w:val="en-US" w:eastAsia="zh-CN"/>
        </w:rPr>
        <w:t>5月1日至9日活动期间，集中开展各类传播活动，</w:t>
      </w:r>
      <w:r>
        <w:rPr>
          <w:rFonts w:ascii="Times New Roman" w:hAnsi="Times New Roman" w:eastAsia="仿宋"/>
          <w:color w:val="auto"/>
          <w:sz w:val="32"/>
          <w:szCs w:val="32"/>
        </w:rPr>
        <w:fldChar w:fldCharType="begin"/>
      </w:r>
      <w:r>
        <w:rPr>
          <w:rFonts w:ascii="Times New Roman" w:hAnsi="Times New Roman" w:eastAsia="仿宋"/>
          <w:color w:val="auto"/>
          <w:sz w:val="32"/>
          <w:szCs w:val="32"/>
        </w:rPr>
        <w:instrText xml:space="preserve"> HYPERLINK "https://www.baidu.com/link?url=edZ0cUXhRcytBb1PJ5eG3eP4KDmnrUuj0ShiwPgZei2gpgWq4Lf_hL0gTtKTtPA2GB4EX3-1ArY_OjIcX51kVq&amp;wd=&amp;eqid=c9b83fc20019c0090000000663ed0034" \t "https://www.baidu.com/_blank" </w:instrText>
      </w:r>
      <w:r>
        <w:rPr>
          <w:rFonts w:ascii="Times New Roman" w:hAnsi="Times New Roman" w:eastAsia="仿宋"/>
          <w:color w:val="auto"/>
          <w:sz w:val="32"/>
          <w:szCs w:val="32"/>
        </w:rPr>
        <w:fldChar w:fldCharType="separate"/>
      </w:r>
      <w:r>
        <w:rPr>
          <w:rFonts w:ascii="Times New Roman" w:hAnsi="Times New Roman" w:eastAsia="仿宋"/>
          <w:color w:val="auto"/>
          <w:sz w:val="32"/>
          <w:szCs w:val="32"/>
        </w:rPr>
        <w:t>营造良好舆论氛围</w:t>
      </w:r>
      <w:r>
        <w:rPr>
          <w:rFonts w:ascii="Times New Roman" w:hAnsi="Times New Roman" w:eastAsia="仿宋"/>
          <w:color w:val="auto"/>
          <w:sz w:val="32"/>
          <w:szCs w:val="32"/>
        </w:rPr>
        <w:fldChar w:fldCharType="end"/>
      </w:r>
      <w:r>
        <w:rPr>
          <w:rFonts w:hint="eastAsia" w:ascii="Times New Roman" w:hAnsi="Times New Roman" w:eastAsia="仿宋"/>
          <w:color w:val="auto"/>
          <w:sz w:val="32"/>
          <w:szCs w:val="32"/>
        </w:rPr>
        <w:t>。</w:t>
      </w:r>
      <w:r>
        <w:rPr>
          <w:rFonts w:hint="eastAsia" w:ascii="Times New Roman" w:hAnsi="Times New Roman" w:eastAsia="仿宋"/>
          <w:color w:val="auto"/>
          <w:sz w:val="32"/>
          <w:szCs w:val="32"/>
          <w:lang w:eastAsia="zh-CN"/>
        </w:rPr>
        <w:t>目标</w:t>
      </w:r>
      <w:r>
        <w:rPr>
          <w:rFonts w:ascii="Times New Roman" w:hAnsi="Times New Roman" w:eastAsia="仿宋"/>
          <w:color w:val="auto"/>
          <w:sz w:val="32"/>
          <w:szCs w:val="32"/>
        </w:rPr>
        <w:t>如下：</w:t>
      </w:r>
    </w:p>
    <w:tbl>
      <w:tblPr>
        <w:tblStyle w:val="5"/>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2271"/>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5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28"/>
                <w:szCs w:val="28"/>
                <w:vertAlign w:val="baseline"/>
                <w:lang w:eastAsia="zh-CN"/>
              </w:rPr>
            </w:pP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28"/>
                <w:szCs w:val="28"/>
                <w:vertAlign w:val="baseline"/>
                <w:lang w:eastAsia="zh-CN"/>
              </w:rPr>
              <w:t>市级</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28"/>
                <w:szCs w:val="28"/>
                <w:vertAlign w:val="baseline"/>
                <w:lang w:eastAsia="zh-CN"/>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5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28"/>
                <w:szCs w:val="28"/>
              </w:rPr>
              <w:t>自媒体</w:t>
            </w:r>
            <w:r>
              <w:rPr>
                <w:rFonts w:hint="eastAsia" w:ascii="黑体" w:hAnsi="黑体" w:eastAsia="黑体" w:cs="黑体"/>
                <w:color w:val="auto"/>
                <w:sz w:val="28"/>
                <w:szCs w:val="28"/>
                <w:lang w:eastAsia="zh-CN"/>
              </w:rPr>
              <w:t>发布量（不限平台）</w:t>
            </w: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olor w:val="auto"/>
                <w:sz w:val="28"/>
                <w:szCs w:val="28"/>
                <w:vertAlign w:val="baseline"/>
                <w:lang w:val="en-US" w:eastAsia="zh-CN"/>
              </w:rPr>
            </w:pPr>
            <w:r>
              <w:rPr>
                <w:rFonts w:hint="eastAsia" w:ascii="宋体" w:hAnsi="宋体" w:eastAsia="宋体" w:cs="宋体"/>
                <w:color w:val="auto"/>
                <w:sz w:val="28"/>
                <w:szCs w:val="28"/>
                <w:lang w:eastAsia="zh-CN"/>
              </w:rPr>
              <w:t>≧</w:t>
            </w:r>
            <w:r>
              <w:rPr>
                <w:rFonts w:hint="eastAsia" w:ascii="Times New Roman" w:hAnsi="Times New Roman" w:eastAsia="仿宋"/>
                <w:color w:val="auto"/>
                <w:sz w:val="28"/>
                <w:szCs w:val="28"/>
                <w:vertAlign w:val="baseline"/>
                <w:lang w:val="en-US" w:eastAsia="zh-CN"/>
              </w:rPr>
              <w:t>10条</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
                <w:color w:val="auto"/>
                <w:sz w:val="28"/>
                <w:szCs w:val="28"/>
                <w:vertAlign w:val="baseline"/>
                <w:lang w:val="en-US" w:eastAsia="zh-CN"/>
              </w:rPr>
            </w:pPr>
            <w:r>
              <w:rPr>
                <w:rFonts w:hint="eastAsia" w:ascii="宋体" w:hAnsi="宋体" w:eastAsia="宋体" w:cs="宋体"/>
                <w:color w:val="auto"/>
                <w:sz w:val="28"/>
                <w:szCs w:val="28"/>
                <w:lang w:eastAsia="zh-CN"/>
              </w:rPr>
              <w:t>≧</w:t>
            </w:r>
            <w:r>
              <w:rPr>
                <w:rFonts w:hint="eastAsia" w:ascii="Times New Roman" w:hAnsi="Times New Roman" w:eastAsia="仿宋"/>
                <w:color w:val="auto"/>
                <w:sz w:val="28"/>
                <w:szCs w:val="28"/>
                <w:vertAlign w:val="baseline"/>
                <w:lang w:val="en-US" w:eastAsia="zh-CN"/>
              </w:rPr>
              <w:t>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5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28"/>
                <w:szCs w:val="28"/>
              </w:rPr>
              <w:t>自媒体阅读量</w:t>
            </w:r>
            <w:r>
              <w:rPr>
                <w:rFonts w:hint="default" w:ascii="黑体" w:hAnsi="黑体" w:eastAsia="黑体" w:cs="黑体"/>
                <w:color w:val="auto"/>
                <w:sz w:val="28"/>
                <w:szCs w:val="28"/>
                <w:lang w:val="en-US"/>
              </w:rPr>
              <w:t>（累计）</w:t>
            </w: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
                <w:color w:val="auto"/>
                <w:sz w:val="28"/>
                <w:szCs w:val="28"/>
                <w:vertAlign w:val="baseline"/>
                <w:lang w:val="en-US" w:eastAsia="zh-CN"/>
              </w:rPr>
            </w:pPr>
            <w:r>
              <w:rPr>
                <w:rFonts w:hint="eastAsia" w:ascii="宋体" w:hAnsi="宋体" w:eastAsia="宋体" w:cs="宋体"/>
                <w:color w:val="auto"/>
                <w:sz w:val="28"/>
                <w:szCs w:val="28"/>
                <w:lang w:eastAsia="zh-CN"/>
              </w:rPr>
              <w:t>≧</w:t>
            </w:r>
            <w:r>
              <w:rPr>
                <w:rFonts w:hint="eastAsia" w:ascii="Times New Roman" w:hAnsi="Times New Roman" w:eastAsia="仿宋"/>
                <w:color w:val="auto"/>
                <w:sz w:val="28"/>
                <w:szCs w:val="28"/>
                <w:vertAlign w:val="baseline"/>
                <w:lang w:val="en-US" w:eastAsia="zh-CN"/>
              </w:rPr>
              <w:t>1万</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color w:val="auto"/>
                <w:sz w:val="28"/>
                <w:szCs w:val="28"/>
                <w:vertAlign w:val="baseline"/>
              </w:rPr>
            </w:pPr>
            <w:r>
              <w:rPr>
                <w:rFonts w:hint="eastAsia" w:ascii="宋体" w:hAnsi="宋体" w:eastAsia="宋体" w:cs="宋体"/>
                <w:color w:val="auto"/>
                <w:sz w:val="28"/>
                <w:szCs w:val="28"/>
                <w:lang w:eastAsia="zh-CN"/>
              </w:rPr>
              <w:t>≧</w:t>
            </w:r>
            <w:r>
              <w:rPr>
                <w:rFonts w:hint="eastAsia" w:ascii="Times New Roman" w:hAnsi="Times New Roman" w:eastAsia="仿宋"/>
                <w:color w:val="auto"/>
                <w:sz w:val="28"/>
                <w:szCs w:val="28"/>
                <w:vertAlign w:val="baseline"/>
                <w:lang w:val="en-US" w:eastAsia="zh-CN"/>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5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28"/>
                <w:szCs w:val="28"/>
                <w:vertAlign w:val="baseline"/>
              </w:rPr>
            </w:pPr>
            <w:r>
              <w:rPr>
                <w:rFonts w:hint="eastAsia" w:ascii="黑体" w:hAnsi="黑体" w:eastAsia="黑体" w:cs="黑体"/>
                <w:color w:val="auto"/>
                <w:sz w:val="28"/>
                <w:szCs w:val="28"/>
              </w:rPr>
              <w:t>传统媒体报道量（电视、报纸、杂志、期刊</w:t>
            </w:r>
            <w:r>
              <w:rPr>
                <w:rFonts w:hint="eastAsia" w:ascii="黑体" w:hAnsi="黑体" w:eastAsia="黑体" w:cs="黑体"/>
                <w:color w:val="auto"/>
                <w:sz w:val="28"/>
                <w:szCs w:val="28"/>
                <w:lang w:eastAsia="zh-CN"/>
              </w:rPr>
              <w:t>报道</w:t>
            </w:r>
            <w:r>
              <w:rPr>
                <w:rFonts w:hint="eastAsia" w:ascii="黑体" w:hAnsi="黑体" w:eastAsia="黑体" w:cs="黑体"/>
                <w:color w:val="auto"/>
                <w:sz w:val="28"/>
                <w:szCs w:val="28"/>
              </w:rPr>
              <w:t>）</w:t>
            </w: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color w:val="auto"/>
                <w:sz w:val="28"/>
                <w:szCs w:val="28"/>
                <w:vertAlign w:val="baseline"/>
              </w:rPr>
            </w:pPr>
            <w:r>
              <w:rPr>
                <w:rFonts w:hint="eastAsia" w:ascii="宋体" w:hAnsi="宋体" w:eastAsia="宋体" w:cs="宋体"/>
                <w:color w:val="auto"/>
                <w:sz w:val="28"/>
                <w:szCs w:val="28"/>
                <w:lang w:eastAsia="zh-CN"/>
              </w:rPr>
              <w:t>≧</w:t>
            </w:r>
            <w:r>
              <w:rPr>
                <w:rFonts w:hint="eastAsia" w:ascii="Times New Roman" w:hAnsi="Times New Roman" w:eastAsia="仿宋"/>
                <w:color w:val="auto"/>
                <w:sz w:val="28"/>
                <w:szCs w:val="28"/>
                <w:vertAlign w:val="baseline"/>
                <w:lang w:val="en-US" w:eastAsia="zh-CN"/>
              </w:rPr>
              <w:t>3条/篇</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color w:val="auto"/>
                <w:sz w:val="28"/>
                <w:szCs w:val="28"/>
                <w:vertAlign w:val="baseline"/>
              </w:rPr>
            </w:pPr>
            <w:r>
              <w:rPr>
                <w:rFonts w:hint="eastAsia" w:ascii="宋体" w:hAnsi="宋体" w:eastAsia="宋体" w:cs="宋体"/>
                <w:color w:val="auto"/>
                <w:sz w:val="28"/>
                <w:szCs w:val="28"/>
                <w:lang w:eastAsia="zh-CN"/>
              </w:rPr>
              <w:t>≧</w:t>
            </w:r>
            <w:r>
              <w:rPr>
                <w:rFonts w:hint="eastAsia" w:ascii="Times New Roman" w:hAnsi="Times New Roman" w:eastAsia="仿宋"/>
                <w:color w:val="auto"/>
                <w:sz w:val="28"/>
                <w:szCs w:val="28"/>
                <w:vertAlign w:val="baseline"/>
                <w:lang w:val="en-US" w:eastAsia="zh-CN"/>
              </w:rPr>
              <w:t>3条/篇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5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28"/>
                <w:szCs w:val="28"/>
                <w:vertAlign w:val="baseline"/>
                <w:lang w:eastAsia="zh-CN"/>
              </w:rPr>
              <w:t>原创视频发布量（</w:t>
            </w:r>
            <w:r>
              <w:rPr>
                <w:rFonts w:hint="eastAsia" w:ascii="黑体" w:hAnsi="黑体" w:eastAsia="黑体" w:cs="黑体"/>
                <w:color w:val="auto"/>
                <w:sz w:val="28"/>
                <w:szCs w:val="28"/>
              </w:rPr>
              <w:t>微信视频号、今日头条、抖音、优酷等平台</w:t>
            </w:r>
            <w:r>
              <w:rPr>
                <w:rFonts w:hint="eastAsia" w:ascii="黑体" w:hAnsi="黑体" w:eastAsia="黑体" w:cs="黑体"/>
                <w:color w:val="auto"/>
                <w:sz w:val="28"/>
                <w:szCs w:val="28"/>
                <w:lang w:eastAsia="zh-CN"/>
              </w:rPr>
              <w:t>发布</w:t>
            </w:r>
            <w:r>
              <w:rPr>
                <w:rFonts w:hint="eastAsia" w:ascii="黑体" w:hAnsi="黑体" w:eastAsia="黑体" w:cs="黑体"/>
                <w:color w:val="auto"/>
                <w:sz w:val="28"/>
                <w:szCs w:val="28"/>
              </w:rPr>
              <w:t>）</w:t>
            </w: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
                <w:color w:val="auto"/>
                <w:sz w:val="28"/>
                <w:szCs w:val="28"/>
                <w:vertAlign w:val="baseline"/>
                <w:lang w:val="en-US" w:eastAsia="zh-CN"/>
              </w:rPr>
            </w:pPr>
            <w:r>
              <w:rPr>
                <w:rFonts w:hint="eastAsia" w:ascii="宋体" w:hAnsi="宋体" w:eastAsia="宋体" w:cs="宋体"/>
                <w:color w:val="auto"/>
                <w:sz w:val="28"/>
                <w:szCs w:val="28"/>
                <w:lang w:eastAsia="zh-CN"/>
              </w:rPr>
              <w:t>≧</w:t>
            </w:r>
            <w:r>
              <w:rPr>
                <w:rFonts w:hint="eastAsia" w:ascii="Times New Roman" w:hAnsi="Times New Roman" w:eastAsia="仿宋"/>
                <w:color w:val="auto"/>
                <w:sz w:val="28"/>
                <w:szCs w:val="28"/>
                <w:vertAlign w:val="baseline"/>
                <w:lang w:val="en-US" w:eastAsia="zh-CN"/>
              </w:rPr>
              <w:t>2条</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color w:val="auto"/>
                <w:sz w:val="28"/>
                <w:szCs w:val="28"/>
                <w:vertAlign w:val="baseline"/>
              </w:rPr>
            </w:pPr>
            <w:r>
              <w:rPr>
                <w:rFonts w:hint="eastAsia" w:ascii="宋体" w:hAnsi="宋体" w:eastAsia="宋体" w:cs="宋体"/>
                <w:color w:val="auto"/>
                <w:sz w:val="28"/>
                <w:szCs w:val="28"/>
                <w:lang w:eastAsia="zh-CN"/>
              </w:rPr>
              <w:t>≧</w:t>
            </w:r>
            <w:r>
              <w:rPr>
                <w:rFonts w:hint="eastAsia" w:ascii="Times New Roman" w:hAnsi="Times New Roman" w:eastAsia="仿宋"/>
                <w:color w:val="auto"/>
                <w:sz w:val="28"/>
                <w:szCs w:val="28"/>
                <w:vertAlign w:val="baseline"/>
                <w:lang w:val="en-US" w:eastAsia="zh-CN"/>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53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28"/>
                <w:szCs w:val="28"/>
                <w:vertAlign w:val="baseline"/>
                <w:lang w:eastAsia="zh-CN"/>
              </w:rPr>
            </w:pPr>
            <w:r>
              <w:rPr>
                <w:rFonts w:hint="eastAsia" w:ascii="黑体" w:hAnsi="黑体" w:eastAsia="黑体" w:cs="黑体"/>
                <w:color w:val="auto"/>
                <w:sz w:val="28"/>
                <w:szCs w:val="28"/>
                <w:vertAlign w:val="baseline"/>
                <w:lang w:eastAsia="zh-CN"/>
              </w:rPr>
              <w:t>视频播放量</w:t>
            </w:r>
            <w:r>
              <w:rPr>
                <w:rFonts w:hint="default" w:ascii="黑体" w:hAnsi="黑体" w:eastAsia="黑体" w:cs="黑体"/>
                <w:color w:val="auto"/>
                <w:sz w:val="28"/>
                <w:szCs w:val="28"/>
                <w:vertAlign w:val="baseline"/>
                <w:lang w:val="en-US" w:eastAsia="zh-CN"/>
              </w:rPr>
              <w:t>（累计）</w:t>
            </w: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olor w:val="auto"/>
                <w:sz w:val="28"/>
                <w:szCs w:val="28"/>
                <w:vertAlign w:val="baseline"/>
                <w:lang w:val="en-US" w:eastAsia="zh-CN"/>
              </w:rPr>
            </w:pPr>
            <w:r>
              <w:rPr>
                <w:rFonts w:hint="eastAsia" w:ascii="宋体" w:hAnsi="宋体" w:eastAsia="宋体" w:cs="宋体"/>
                <w:color w:val="auto"/>
                <w:sz w:val="28"/>
                <w:szCs w:val="28"/>
                <w:lang w:eastAsia="zh-CN"/>
              </w:rPr>
              <w:t>≧</w:t>
            </w:r>
            <w:r>
              <w:rPr>
                <w:rFonts w:hint="eastAsia" w:ascii="Times New Roman" w:hAnsi="Times New Roman" w:eastAsia="仿宋"/>
                <w:color w:val="auto"/>
                <w:sz w:val="28"/>
                <w:szCs w:val="28"/>
                <w:vertAlign w:val="baseline"/>
                <w:lang w:val="en-US" w:eastAsia="zh-CN"/>
              </w:rPr>
              <w:t>1.5万</w:t>
            </w:r>
          </w:p>
        </w:tc>
        <w:tc>
          <w:tcPr>
            <w:tcW w:w="22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color w:val="auto"/>
                <w:sz w:val="28"/>
                <w:szCs w:val="28"/>
                <w:vertAlign w:val="baseline"/>
              </w:rPr>
            </w:pPr>
            <w:r>
              <w:rPr>
                <w:rFonts w:hint="eastAsia" w:ascii="宋体" w:hAnsi="宋体" w:eastAsia="宋体" w:cs="宋体"/>
                <w:color w:val="auto"/>
                <w:sz w:val="28"/>
                <w:szCs w:val="28"/>
                <w:lang w:eastAsia="zh-CN"/>
              </w:rPr>
              <w:t>≧</w:t>
            </w:r>
            <w:r>
              <w:rPr>
                <w:rFonts w:hint="eastAsia" w:ascii="Times New Roman" w:hAnsi="Times New Roman" w:eastAsia="仿宋"/>
                <w:color w:val="auto"/>
                <w:sz w:val="28"/>
                <w:szCs w:val="28"/>
                <w:vertAlign w:val="baseline"/>
                <w:lang w:val="en-US" w:eastAsia="zh-CN"/>
              </w:rPr>
              <w:t>1万</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
          <w:color w:val="auto"/>
          <w:sz w:val="32"/>
          <w:szCs w:val="32"/>
        </w:rPr>
      </w:pPr>
      <w:r>
        <w:rPr>
          <w:rFonts w:hint="eastAsia" w:ascii="Times New Roman" w:hAnsi="Times New Roman" w:eastAsia="仿宋"/>
          <w:color w:val="auto"/>
          <w:sz w:val="32"/>
          <w:szCs w:val="32"/>
          <w:lang w:eastAsia="zh-CN"/>
        </w:rPr>
        <w:t>此外，</w:t>
      </w:r>
      <w:r>
        <w:rPr>
          <w:rFonts w:ascii="Times New Roman" w:hAnsi="Times New Roman" w:eastAsia="仿宋"/>
          <w:color w:val="auto"/>
          <w:sz w:val="32"/>
          <w:szCs w:val="32"/>
        </w:rPr>
        <w:t>鼓励各级红十字会联络宣传媒体机构以捐赠形式投放公益广告，广告类型包括</w:t>
      </w:r>
      <w:r>
        <w:rPr>
          <w:rFonts w:hint="eastAsia" w:ascii="Times New Roman" w:hAnsi="Times New Roman" w:eastAsia="仿宋"/>
          <w:color w:val="auto"/>
          <w:sz w:val="32"/>
          <w:szCs w:val="32"/>
          <w:lang w:eastAsia="zh-CN"/>
        </w:rPr>
        <w:t>但</w:t>
      </w:r>
      <w:r>
        <w:rPr>
          <w:rFonts w:ascii="Times New Roman" w:hAnsi="Times New Roman" w:eastAsia="仿宋"/>
          <w:color w:val="auto"/>
          <w:sz w:val="32"/>
          <w:szCs w:val="32"/>
        </w:rPr>
        <w:t>不限于户外大屏、城市电视、数字媒体广告、高速广告、朋友圈广告等。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黑体"/>
          <w:color w:val="auto"/>
          <w:sz w:val="32"/>
          <w:szCs w:val="32"/>
        </w:rPr>
      </w:pPr>
      <w:r>
        <w:rPr>
          <w:rFonts w:hint="eastAsia" w:ascii="Times New Roman" w:hAnsi="Times New Roman" w:eastAsia="黑体"/>
          <w:color w:val="auto"/>
          <w:sz w:val="32"/>
          <w:szCs w:val="32"/>
        </w:rPr>
        <w:t>四、参与方式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
          <w:color w:val="auto"/>
          <w:sz w:val="32"/>
          <w:szCs w:val="32"/>
        </w:rPr>
      </w:pPr>
      <w:r>
        <w:rPr>
          <w:rFonts w:hint="eastAsia" w:ascii="Times New Roman" w:hAnsi="Times New Roman" w:eastAsia="仿宋"/>
          <w:color w:val="auto"/>
          <w:sz w:val="32"/>
          <w:szCs w:val="32"/>
        </w:rPr>
        <w:t>根据</w:t>
      </w:r>
      <w:r>
        <w:rPr>
          <w:rFonts w:hint="eastAsia" w:ascii="Times New Roman" w:hAnsi="Times New Roman" w:eastAsia="仿宋"/>
          <w:color w:val="auto"/>
          <w:sz w:val="32"/>
          <w:szCs w:val="32"/>
          <w:lang w:val="en-US" w:eastAsia="zh-CN"/>
        </w:rPr>
        <w:t>区</w:t>
      </w:r>
      <w:r>
        <w:rPr>
          <w:rFonts w:hint="default" w:ascii="Times New Roman" w:hAnsi="Times New Roman" w:eastAsia="仿宋"/>
          <w:color w:val="auto"/>
          <w:sz w:val="32"/>
          <w:szCs w:val="32"/>
          <w:lang w:val="en-US"/>
        </w:rPr>
        <w:t>会制定的</w:t>
      </w:r>
      <w:r>
        <w:rPr>
          <w:rFonts w:hint="eastAsia" w:ascii="Times New Roman" w:hAnsi="Times New Roman" w:eastAsia="仿宋"/>
          <w:color w:val="auto"/>
          <w:sz w:val="32"/>
          <w:szCs w:val="32"/>
          <w:lang w:eastAsia="zh-CN"/>
        </w:rPr>
        <w:t>活动</w:t>
      </w:r>
      <w:r>
        <w:rPr>
          <w:rFonts w:hint="eastAsia" w:ascii="Times New Roman" w:hAnsi="Times New Roman" w:eastAsia="仿宋"/>
          <w:color w:val="auto"/>
          <w:sz w:val="32"/>
          <w:szCs w:val="32"/>
        </w:rPr>
        <w:t>规则，</w:t>
      </w:r>
      <w:r>
        <w:rPr>
          <w:rFonts w:hint="eastAsia" w:ascii="Times New Roman" w:hAnsi="Times New Roman" w:eastAsia="仿宋"/>
          <w:color w:val="auto"/>
          <w:sz w:val="32"/>
          <w:szCs w:val="32"/>
          <w:lang w:eastAsia="zh-CN"/>
        </w:rPr>
        <w:t>本次众筹活动不设置</w:t>
      </w:r>
      <w:r>
        <w:rPr>
          <w:rFonts w:hint="eastAsia" w:ascii="Times New Roman" w:hAnsi="Times New Roman" w:eastAsia="仿宋"/>
          <w:color w:val="auto"/>
          <w:sz w:val="32"/>
          <w:szCs w:val="32"/>
        </w:rPr>
        <w:t>子计划，各县（市、区）红十字会无需设计子计划公益项目。全国性品牌项目和自有项目</w:t>
      </w:r>
      <w:r>
        <w:rPr>
          <w:rFonts w:hint="eastAsia" w:ascii="Times New Roman" w:hAnsi="Times New Roman" w:eastAsia="仿宋"/>
          <w:color w:val="auto"/>
          <w:sz w:val="32"/>
          <w:szCs w:val="32"/>
          <w:lang w:eastAsia="zh-CN"/>
        </w:rPr>
        <w:t>均通过</w:t>
      </w:r>
      <w:r>
        <w:rPr>
          <w:rFonts w:hint="eastAsia" w:ascii="Times New Roman" w:hAnsi="Times New Roman" w:eastAsia="仿宋"/>
          <w:color w:val="auto"/>
          <w:sz w:val="32"/>
          <w:szCs w:val="32"/>
        </w:rPr>
        <w:t>发起“一起捐”项目</w:t>
      </w:r>
      <w:r>
        <w:rPr>
          <w:rFonts w:ascii="Times New Roman" w:hAnsi="Times New Roman" w:eastAsia="仿宋"/>
          <w:color w:val="auto"/>
          <w:sz w:val="32"/>
          <w:szCs w:val="32"/>
        </w:rPr>
        <w:t>链接</w:t>
      </w:r>
      <w:r>
        <w:rPr>
          <w:rFonts w:hint="eastAsia" w:ascii="Times New Roman" w:hAnsi="Times New Roman" w:eastAsia="仿宋"/>
          <w:color w:val="auto"/>
          <w:sz w:val="32"/>
          <w:szCs w:val="32"/>
          <w:lang w:eastAsia="zh-CN"/>
        </w:rPr>
        <w:t>进行众筹</w:t>
      </w:r>
      <w:r>
        <w:rPr>
          <w:rFonts w:hint="default" w:ascii="Times New Roman" w:hAnsi="Times New Roman" w:eastAsia="仿宋"/>
          <w:color w:val="auto"/>
          <w:sz w:val="32"/>
          <w:szCs w:val="32"/>
          <w:lang w:val="en-US" w:eastAsia="zh-CN"/>
        </w:rPr>
        <w:t>。</w:t>
      </w:r>
      <w:r>
        <w:rPr>
          <w:rFonts w:ascii="Times New Roman" w:hAnsi="Times New Roman" w:eastAsia="仿宋"/>
          <w:color w:val="auto"/>
          <w:sz w:val="32"/>
          <w:szCs w:val="32"/>
        </w:rPr>
        <w:t>操作方式如下：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olor w:val="auto"/>
          <w:sz w:val="32"/>
          <w:szCs w:val="32"/>
          <w:lang w:val="en-US" w:eastAsia="zh-CN"/>
        </w:rPr>
      </w:pPr>
      <w:r>
        <w:rPr>
          <w:rFonts w:ascii="Times New Roman" w:hAnsi="Times New Roman" w:eastAsia="仿宋"/>
          <w:color w:val="auto"/>
          <w:sz w:val="32"/>
          <w:szCs w:val="32"/>
          <w:lang w:val="en-US"/>
        </w:rPr>
        <w:t>1.</w:t>
      </w:r>
      <w:r>
        <w:rPr>
          <w:rFonts w:ascii="Times New Roman" w:hAnsi="Times New Roman" w:eastAsia="仿宋"/>
          <w:color w:val="auto"/>
          <w:sz w:val="32"/>
          <w:szCs w:val="32"/>
        </w:rPr>
        <w:t>各县（市、区）红十字会指定一名负责此项活动的骨干人员，扫描参与公益项目的二维码，以本会名义发起</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一起捐</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rPr>
        <w:t>。</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一起捐</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以本单位全称命名，例如：</w:t>
      </w:r>
      <w:r>
        <w:rPr>
          <w:rFonts w:hint="eastAsia" w:ascii="Times New Roman" w:hAnsi="Times New Roman" w:eastAsia="仿宋"/>
          <w:color w:val="auto"/>
          <w:sz w:val="32"/>
          <w:szCs w:val="32"/>
          <w:lang w:eastAsia="zh-CN"/>
        </w:rPr>
        <w:t>桂林</w:t>
      </w:r>
      <w:r>
        <w:rPr>
          <w:rFonts w:ascii="Times New Roman" w:hAnsi="Times New Roman" w:eastAsia="仿宋"/>
          <w:color w:val="auto"/>
          <w:sz w:val="32"/>
          <w:szCs w:val="32"/>
        </w:rPr>
        <w:t>市红十字会</w:t>
      </w:r>
      <w:r>
        <w:rPr>
          <w:rFonts w:hint="eastAsia" w:ascii="Times New Roman" w:hAnsi="Times New Roman" w:eastAsia="仿宋"/>
          <w:color w:val="auto"/>
          <w:sz w:val="32"/>
          <w:szCs w:val="32"/>
          <w:lang w:val="en-US" w:eastAsia="zh-CN"/>
        </w:rPr>
        <w:t>202358</w:t>
      </w:r>
      <w:r>
        <w:rPr>
          <w:rFonts w:ascii="Times New Roman" w:hAnsi="Times New Roman" w:eastAsia="仿宋"/>
          <w:color w:val="auto"/>
          <w:sz w:val="32"/>
          <w:szCs w:val="32"/>
        </w:rPr>
        <w:t>、</w:t>
      </w:r>
      <w:r>
        <w:rPr>
          <w:rFonts w:hint="eastAsia" w:ascii="Times New Roman" w:hAnsi="Times New Roman" w:eastAsia="仿宋"/>
          <w:color w:val="auto"/>
          <w:sz w:val="32"/>
          <w:szCs w:val="32"/>
          <w:lang w:eastAsia="zh-CN"/>
        </w:rPr>
        <w:t>全州县</w:t>
      </w:r>
      <w:r>
        <w:rPr>
          <w:rFonts w:ascii="Times New Roman" w:hAnsi="Times New Roman" w:eastAsia="仿宋"/>
          <w:color w:val="auto"/>
          <w:sz w:val="32"/>
          <w:szCs w:val="32"/>
        </w:rPr>
        <w:t>红十字会</w:t>
      </w:r>
      <w:r>
        <w:rPr>
          <w:rFonts w:hint="eastAsia" w:ascii="Times New Roman" w:hAnsi="Times New Roman" w:eastAsia="仿宋"/>
          <w:color w:val="auto"/>
          <w:sz w:val="32"/>
          <w:szCs w:val="32"/>
          <w:lang w:val="en-US" w:eastAsia="zh-CN"/>
        </w:rPr>
        <w:t>202358</w:t>
      </w:r>
      <w:r>
        <w:rPr>
          <w:rFonts w:ascii="Times New Roman" w:hAnsi="Times New Roman" w:eastAsia="仿宋"/>
          <w:color w:val="auto"/>
          <w:sz w:val="32"/>
          <w:szCs w:val="32"/>
        </w:rPr>
        <w:t>。</w:t>
      </w:r>
      <w:r>
        <w:rPr>
          <w:rFonts w:hint="eastAsia" w:ascii="Times New Roman" w:hAnsi="Times New Roman" w:eastAsia="仿宋"/>
          <w:color w:val="auto"/>
          <w:sz w:val="32"/>
          <w:szCs w:val="32"/>
          <w:lang w:eastAsia="zh-CN"/>
        </w:rPr>
        <w:t>名称后缀“</w:t>
      </w:r>
      <w:r>
        <w:rPr>
          <w:rFonts w:hint="eastAsia" w:ascii="Times New Roman" w:hAnsi="Times New Roman" w:eastAsia="仿宋"/>
          <w:color w:val="auto"/>
          <w:sz w:val="32"/>
          <w:szCs w:val="32"/>
          <w:lang w:val="en-US" w:eastAsia="zh-CN"/>
        </w:rPr>
        <w:t>202358”为本次众筹行动专用，请务必完整命名，否则无法准确统计筹款金额。</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
          <w:color w:val="auto"/>
          <w:sz w:val="32"/>
          <w:szCs w:val="32"/>
        </w:rPr>
      </w:pPr>
      <w:r>
        <w:rPr>
          <w:rFonts w:hint="default" w:ascii="Times New Roman" w:hAnsi="Times New Roman" w:eastAsia="仿宋"/>
          <w:color w:val="auto"/>
          <w:sz w:val="32"/>
          <w:szCs w:val="32"/>
          <w:lang w:val="en-US" w:eastAsia="zh-CN"/>
        </w:rPr>
        <w:t>2.</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一起捐</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操作步骤：打开个人微信</w:t>
      </w:r>
      <w:r>
        <w:rPr>
          <w:rFonts w:hint="eastAsia" w:ascii="Times New Roman" w:hAnsi="Times New Roman" w:eastAsia="仿宋"/>
          <w:color w:val="auto"/>
          <w:sz w:val="32"/>
          <w:szCs w:val="32"/>
        </w:rPr>
        <w:t>—</w:t>
      </w:r>
      <w:r>
        <w:rPr>
          <w:rFonts w:ascii="Times New Roman" w:hAnsi="Times New Roman" w:eastAsia="仿宋"/>
          <w:color w:val="auto"/>
          <w:sz w:val="32"/>
          <w:szCs w:val="32"/>
        </w:rPr>
        <w:t>扫描公益项目二维码</w:t>
      </w:r>
      <w:r>
        <w:rPr>
          <w:rFonts w:hint="eastAsia" w:ascii="Times New Roman" w:hAnsi="Times New Roman" w:eastAsia="仿宋"/>
          <w:color w:val="auto"/>
          <w:sz w:val="32"/>
          <w:szCs w:val="32"/>
        </w:rPr>
        <w:t>—</w:t>
      </w:r>
      <w:r>
        <w:rPr>
          <w:rFonts w:ascii="Times New Roman" w:hAnsi="Times New Roman" w:eastAsia="仿宋"/>
          <w:color w:val="auto"/>
          <w:sz w:val="32"/>
          <w:szCs w:val="32"/>
        </w:rPr>
        <w:t>进入项目详情页</w:t>
      </w:r>
      <w:r>
        <w:rPr>
          <w:rFonts w:hint="eastAsia" w:ascii="Times New Roman" w:hAnsi="Times New Roman" w:eastAsia="仿宋"/>
          <w:color w:val="auto"/>
          <w:sz w:val="32"/>
          <w:szCs w:val="32"/>
        </w:rPr>
        <w:t>—</w:t>
      </w:r>
      <w:r>
        <w:rPr>
          <w:rFonts w:ascii="Times New Roman" w:hAnsi="Times New Roman" w:eastAsia="仿宋"/>
          <w:color w:val="auto"/>
          <w:sz w:val="32"/>
          <w:szCs w:val="32"/>
        </w:rPr>
        <w:t>点击</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一起捐</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按钮</w:t>
      </w:r>
      <w:r>
        <w:rPr>
          <w:rFonts w:hint="eastAsia" w:ascii="Times New Roman" w:hAnsi="Times New Roman" w:eastAsia="仿宋"/>
          <w:color w:val="auto"/>
          <w:sz w:val="32"/>
          <w:szCs w:val="32"/>
        </w:rPr>
        <w:t>—</w:t>
      </w:r>
      <w:r>
        <w:rPr>
          <w:rFonts w:ascii="Times New Roman" w:hAnsi="Times New Roman" w:eastAsia="仿宋"/>
          <w:color w:val="auto"/>
          <w:sz w:val="32"/>
          <w:szCs w:val="32"/>
        </w:rPr>
        <w:t>填写发起人信息</w:t>
      </w:r>
      <w:r>
        <w:rPr>
          <w:rFonts w:hint="eastAsia" w:ascii="Times New Roman" w:hAnsi="Times New Roman" w:eastAsia="仿宋"/>
          <w:color w:val="auto"/>
          <w:sz w:val="32"/>
          <w:szCs w:val="32"/>
        </w:rPr>
        <w:t>—</w:t>
      </w:r>
      <w:r>
        <w:rPr>
          <w:rFonts w:ascii="Times New Roman" w:hAnsi="Times New Roman" w:eastAsia="仿宋"/>
          <w:color w:val="auto"/>
          <w:sz w:val="32"/>
          <w:szCs w:val="32"/>
        </w:rPr>
        <w:t>展开更多设置</w:t>
      </w:r>
      <w:r>
        <w:rPr>
          <w:rFonts w:hint="eastAsia" w:ascii="Times New Roman" w:hAnsi="Times New Roman" w:eastAsia="仿宋"/>
          <w:color w:val="auto"/>
          <w:sz w:val="32"/>
          <w:szCs w:val="32"/>
        </w:rPr>
        <w:t>—</w:t>
      </w:r>
      <w:r>
        <w:rPr>
          <w:rFonts w:ascii="Times New Roman" w:hAnsi="Times New Roman" w:eastAsia="仿宋"/>
          <w:color w:val="auto"/>
          <w:sz w:val="32"/>
          <w:szCs w:val="32"/>
        </w:rPr>
        <w:t>设定活动结束日期</w:t>
      </w:r>
      <w:r>
        <w:rPr>
          <w:rFonts w:hint="eastAsia" w:ascii="Times New Roman" w:hAnsi="Times New Roman" w:eastAsia="仿宋"/>
          <w:color w:val="auto"/>
          <w:sz w:val="32"/>
          <w:szCs w:val="32"/>
        </w:rPr>
        <w:t>—</w:t>
      </w:r>
      <w:r>
        <w:rPr>
          <w:rFonts w:ascii="Times New Roman" w:hAnsi="Times New Roman" w:eastAsia="仿宋"/>
          <w:color w:val="auto"/>
          <w:sz w:val="32"/>
          <w:szCs w:val="32"/>
        </w:rPr>
        <w:t>填写结束日期为2023年5月9日</w:t>
      </w:r>
      <w:r>
        <w:rPr>
          <w:rFonts w:hint="eastAsia" w:ascii="Times New Roman" w:hAnsi="Times New Roman" w:eastAsia="仿宋"/>
          <w:color w:val="auto"/>
          <w:sz w:val="32"/>
          <w:szCs w:val="32"/>
        </w:rPr>
        <w:t>—</w:t>
      </w:r>
      <w:r>
        <w:rPr>
          <w:rFonts w:ascii="Times New Roman" w:hAnsi="Times New Roman" w:eastAsia="仿宋"/>
          <w:color w:val="auto"/>
          <w:sz w:val="32"/>
          <w:szCs w:val="32"/>
        </w:rPr>
        <w:t>点击</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发起一起捐</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rPr>
        <w:t>—</w:t>
      </w:r>
      <w:r>
        <w:rPr>
          <w:rFonts w:ascii="Times New Roman" w:hAnsi="Times New Roman" w:eastAsia="仿宋"/>
          <w:color w:val="auto"/>
          <w:sz w:val="32"/>
          <w:szCs w:val="32"/>
        </w:rPr>
        <w:t>将生成的</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一起捐</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链接转发至目标捐赠人群</w:t>
      </w:r>
      <w:r>
        <w:rPr>
          <w:rFonts w:hint="eastAsia" w:ascii="Times New Roman" w:hAnsi="Times New Roman" w:eastAsia="仿宋"/>
          <w:color w:val="auto"/>
          <w:sz w:val="32"/>
          <w:szCs w:val="32"/>
          <w:lang w:eastAsia="zh-CN"/>
        </w:rPr>
        <w:t>即可进行</w:t>
      </w:r>
      <w:r>
        <w:rPr>
          <w:rFonts w:ascii="Times New Roman" w:hAnsi="Times New Roman" w:eastAsia="仿宋"/>
          <w:color w:val="auto"/>
          <w:sz w:val="32"/>
          <w:szCs w:val="32"/>
        </w:rPr>
        <w:t>捐赠。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黑体"/>
          <w:color w:val="auto"/>
          <w:sz w:val="32"/>
          <w:szCs w:val="32"/>
        </w:rPr>
      </w:pPr>
      <w:r>
        <w:rPr>
          <w:rFonts w:hint="eastAsia" w:ascii="Times New Roman" w:hAnsi="Times New Roman" w:eastAsia="黑体" w:cs="Times New Roman"/>
          <w:color w:val="auto"/>
          <w:sz w:val="32"/>
          <w:szCs w:val="32"/>
          <w:lang w:eastAsia="zh-CN"/>
        </w:rPr>
        <w:t>五、</w:t>
      </w:r>
      <w:r>
        <w:rPr>
          <w:rFonts w:hint="eastAsia" w:ascii="Times New Roman" w:hAnsi="Times New Roman" w:eastAsia="黑体" w:cs="Times New Roman"/>
          <w:color w:val="auto"/>
          <w:sz w:val="32"/>
          <w:szCs w:val="32"/>
        </w:rPr>
        <w:t>激</w:t>
      </w:r>
      <w:r>
        <w:rPr>
          <w:rFonts w:hint="eastAsia" w:ascii="Times New Roman" w:hAnsi="Times New Roman" w:eastAsia="黑体"/>
          <w:color w:val="auto"/>
          <w:sz w:val="32"/>
          <w:szCs w:val="32"/>
        </w:rPr>
        <w:t>励机制</w:t>
      </w:r>
    </w:p>
    <w:p>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rPr>
          <w:rFonts w:hint="eastAsia" w:ascii="Times New Roman" w:hAnsi="Times New Roman" w:eastAsia="仿宋"/>
          <w:color w:val="auto"/>
          <w:sz w:val="32"/>
          <w:szCs w:val="32"/>
          <w:lang w:eastAsia="zh-CN"/>
        </w:rPr>
      </w:pPr>
      <w:r>
        <w:rPr>
          <w:rFonts w:hint="default" w:ascii="Times New Roman" w:hAnsi="Times New Roman" w:eastAsia="仿宋"/>
          <w:color w:val="auto"/>
          <w:sz w:val="32"/>
          <w:szCs w:val="32"/>
          <w:lang w:val="en-US" w:eastAsia="zh-CN"/>
        </w:rPr>
        <w:t>（一）根据</w:t>
      </w:r>
      <w:r>
        <w:rPr>
          <w:rFonts w:hint="eastAsia" w:ascii="Times New Roman" w:hAnsi="Times New Roman" w:eastAsia="仿宋"/>
          <w:color w:val="auto"/>
          <w:sz w:val="32"/>
          <w:szCs w:val="32"/>
          <w:lang w:val="en-US" w:eastAsia="zh-CN"/>
        </w:rPr>
        <w:t>区</w:t>
      </w:r>
      <w:r>
        <w:rPr>
          <w:rFonts w:hint="default" w:ascii="Times New Roman" w:hAnsi="Times New Roman" w:eastAsia="仿宋"/>
          <w:color w:val="auto"/>
          <w:sz w:val="32"/>
          <w:szCs w:val="32"/>
          <w:lang w:val="en-US" w:eastAsia="zh-CN"/>
        </w:rPr>
        <w:t>会制定的活动规则，设置市、县级红十字会组织参与激励金：2023年5月1日0时至5月9日24时，参与活动的市级红十字会通过发起</w:t>
      </w:r>
      <w:r>
        <w:rPr>
          <w:rFonts w:hint="eastAsia" w:ascii="Times New Roman" w:hAnsi="Times New Roman" w:eastAsia="仿宋"/>
          <w:color w:val="auto"/>
          <w:sz w:val="32"/>
          <w:szCs w:val="32"/>
          <w:lang w:val="en-US" w:eastAsia="zh-CN"/>
        </w:rPr>
        <w:t>“</w:t>
      </w:r>
      <w:r>
        <w:rPr>
          <w:rFonts w:hint="default" w:ascii="Times New Roman" w:hAnsi="Times New Roman" w:eastAsia="仿宋"/>
          <w:color w:val="auto"/>
          <w:sz w:val="32"/>
          <w:szCs w:val="32"/>
          <w:lang w:val="en-US" w:eastAsia="zh-CN"/>
        </w:rPr>
        <w:t>一起捐</w:t>
      </w:r>
      <w:r>
        <w:rPr>
          <w:rFonts w:hint="eastAsia" w:ascii="Times New Roman" w:hAnsi="Times New Roman" w:eastAsia="仿宋"/>
          <w:color w:val="auto"/>
          <w:sz w:val="32"/>
          <w:szCs w:val="32"/>
          <w:lang w:val="en-US" w:eastAsia="zh-CN"/>
        </w:rPr>
        <w:t>”</w:t>
      </w:r>
      <w:r>
        <w:rPr>
          <w:rFonts w:hint="default" w:ascii="Times New Roman" w:hAnsi="Times New Roman" w:eastAsia="仿宋"/>
          <w:color w:val="auto"/>
          <w:sz w:val="32"/>
          <w:szCs w:val="32"/>
          <w:lang w:val="en-US" w:eastAsia="zh-CN"/>
        </w:rPr>
        <w:t>公众筹款金额达到40万元、动员人次达到2万人次；县级红十字会通过发起</w:t>
      </w:r>
      <w:r>
        <w:rPr>
          <w:rFonts w:hint="eastAsia" w:ascii="Times New Roman" w:hAnsi="Times New Roman" w:eastAsia="仿宋"/>
          <w:color w:val="auto"/>
          <w:sz w:val="32"/>
          <w:szCs w:val="32"/>
          <w:lang w:val="en-US" w:eastAsia="zh-CN"/>
        </w:rPr>
        <w:t>“</w:t>
      </w:r>
      <w:r>
        <w:rPr>
          <w:rFonts w:hint="default" w:ascii="Times New Roman" w:hAnsi="Times New Roman" w:eastAsia="仿宋"/>
          <w:color w:val="auto"/>
          <w:sz w:val="32"/>
          <w:szCs w:val="32"/>
          <w:lang w:val="en-US" w:eastAsia="zh-CN"/>
        </w:rPr>
        <w:t>一起捐</w:t>
      </w:r>
      <w:r>
        <w:rPr>
          <w:rFonts w:hint="eastAsia" w:ascii="Times New Roman" w:hAnsi="Times New Roman" w:eastAsia="仿宋"/>
          <w:color w:val="auto"/>
          <w:sz w:val="32"/>
          <w:szCs w:val="32"/>
          <w:lang w:val="en-US" w:eastAsia="zh-CN"/>
        </w:rPr>
        <w:t>”</w:t>
      </w:r>
      <w:r>
        <w:rPr>
          <w:rFonts w:hint="default" w:ascii="Times New Roman" w:hAnsi="Times New Roman" w:eastAsia="仿宋"/>
          <w:color w:val="auto"/>
          <w:sz w:val="32"/>
          <w:szCs w:val="32"/>
          <w:lang w:val="en-US" w:eastAsia="zh-CN"/>
        </w:rPr>
        <w:t>公众筹款金额达到10万元、动员人次达到0.5万人次，即可参与本项激励。激励金额共计200万元，由全国所有达标的红十字会均分。</w:t>
      </w:r>
    </w:p>
    <w:p>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rPr>
          <w:rFonts w:hint="eastAsia" w:ascii="Times New Roman" w:hAnsi="Times New Roman" w:eastAsia="仿宋"/>
          <w:color w:val="auto"/>
          <w:sz w:val="32"/>
          <w:szCs w:val="32"/>
          <w:lang w:eastAsia="zh-CN"/>
        </w:rPr>
      </w:pPr>
      <w:r>
        <w:rPr>
          <w:rFonts w:hint="default" w:ascii="Times New Roman" w:hAnsi="Times New Roman" w:eastAsia="仿宋"/>
          <w:color w:val="auto"/>
          <w:sz w:val="32"/>
          <w:szCs w:val="32"/>
          <w:lang w:val="en-US" w:eastAsia="zh-CN"/>
        </w:rPr>
        <w:t>（二）</w:t>
      </w:r>
      <w:r>
        <w:rPr>
          <w:rFonts w:hint="eastAsia" w:ascii="Times New Roman" w:hAnsi="Times New Roman" w:eastAsia="仿宋"/>
          <w:color w:val="auto"/>
          <w:sz w:val="32"/>
          <w:szCs w:val="32"/>
        </w:rPr>
        <w:t>广西红十字基金会将</w:t>
      </w:r>
      <w:r>
        <w:rPr>
          <w:rFonts w:hint="default" w:ascii="Times New Roman" w:hAnsi="Times New Roman" w:eastAsia="仿宋"/>
          <w:color w:val="auto"/>
          <w:sz w:val="32"/>
          <w:szCs w:val="32"/>
          <w:lang w:val="en-US"/>
        </w:rPr>
        <w:t>根据各项目标任务完成情况制定激励政策，</w:t>
      </w:r>
      <w:r>
        <w:rPr>
          <w:rFonts w:hint="eastAsia" w:ascii="Times New Roman" w:hAnsi="Times New Roman" w:eastAsia="仿宋"/>
          <w:color w:val="auto"/>
          <w:sz w:val="32"/>
          <w:szCs w:val="32"/>
        </w:rPr>
        <w:t>待活动结束后根据实际情况</w:t>
      </w:r>
      <w:r>
        <w:rPr>
          <w:rFonts w:hint="eastAsia" w:ascii="Times New Roman" w:hAnsi="Times New Roman" w:eastAsia="仿宋"/>
          <w:color w:val="auto"/>
          <w:sz w:val="32"/>
          <w:szCs w:val="32"/>
          <w:lang w:eastAsia="zh-CN"/>
        </w:rPr>
        <w:t>确定具体奖励内容</w:t>
      </w:r>
      <w:r>
        <w:rPr>
          <w:rFonts w:hint="default" w:ascii="Times New Roman" w:hAnsi="Times New Roman" w:eastAsia="仿宋"/>
          <w:color w:val="auto"/>
          <w:sz w:val="32"/>
          <w:szCs w:val="32"/>
          <w:lang w:val="en-US" w:eastAsia="zh-CN"/>
        </w:rPr>
        <w:t>、形式</w:t>
      </w:r>
      <w:r>
        <w:rPr>
          <w:rFonts w:hint="eastAsia" w:ascii="Times New Roman" w:hAnsi="Times New Roman" w:eastAsia="仿宋"/>
          <w:color w:val="auto"/>
          <w:sz w:val="32"/>
          <w:szCs w:val="32"/>
          <w:lang w:eastAsia="zh-CN"/>
        </w:rPr>
        <w:t>及数量。</w:t>
      </w:r>
    </w:p>
    <w:p>
      <w:pPr>
        <w:keepNext w:val="0"/>
        <w:keepLines w:val="0"/>
        <w:pageBreakBefore w:val="0"/>
        <w:widowControl w:val="0"/>
        <w:kinsoku/>
        <w:wordWrap/>
        <w:overflowPunct/>
        <w:topLinePunct w:val="0"/>
        <w:autoSpaceDE/>
        <w:autoSpaceDN/>
        <w:bidi w:val="0"/>
        <w:adjustRightInd/>
        <w:snapToGrid/>
        <w:spacing w:line="560" w:lineRule="exact"/>
        <w:ind w:left="0" w:firstLine="64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其它事项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
          <w:color w:val="auto"/>
          <w:sz w:val="32"/>
          <w:szCs w:val="32"/>
        </w:rPr>
      </w:pPr>
      <w:r>
        <w:rPr>
          <w:rFonts w:hint="eastAsia" w:ascii="Times New Roman" w:hAnsi="Times New Roman" w:eastAsia="仿宋"/>
          <w:color w:val="auto"/>
          <w:sz w:val="32"/>
          <w:szCs w:val="32"/>
          <w:lang w:val="en-US" w:eastAsia="zh-CN"/>
        </w:rPr>
        <w:t>（一）</w:t>
      </w:r>
      <w:r>
        <w:rPr>
          <w:rFonts w:hint="eastAsia" w:ascii="Times New Roman" w:hAnsi="Times New Roman" w:eastAsia="仿宋"/>
          <w:color w:val="auto"/>
          <w:sz w:val="32"/>
          <w:szCs w:val="32"/>
          <w:lang w:eastAsia="zh-CN"/>
        </w:rPr>
        <w:t>活动规则由中国红十字会总会和腾讯公益平台制定，</w:t>
      </w:r>
      <w:r>
        <w:rPr>
          <w:rFonts w:ascii="Times New Roman" w:hAnsi="Times New Roman" w:eastAsia="仿宋"/>
          <w:color w:val="auto"/>
          <w:sz w:val="32"/>
          <w:szCs w:val="32"/>
        </w:rPr>
        <w:t>如有变动将另行通知，以当日实际为准。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
          <w:color w:val="auto"/>
          <w:sz w:val="32"/>
          <w:szCs w:val="32"/>
        </w:rPr>
      </w:pPr>
      <w:r>
        <w:rPr>
          <w:rFonts w:hint="eastAsia" w:ascii="Times New Roman" w:hAnsi="Times New Roman" w:eastAsia="仿宋"/>
          <w:color w:val="auto"/>
          <w:sz w:val="32"/>
          <w:szCs w:val="32"/>
          <w:lang w:val="en-US" w:eastAsia="zh-CN"/>
        </w:rPr>
        <w:t>（二）</w:t>
      </w:r>
      <w:r>
        <w:rPr>
          <w:rFonts w:hint="eastAsia" w:ascii="Times New Roman" w:hAnsi="Times New Roman" w:eastAsia="仿宋"/>
          <w:color w:val="auto"/>
          <w:sz w:val="32"/>
          <w:szCs w:val="32"/>
          <w:lang w:eastAsia="zh-CN"/>
        </w:rPr>
        <w:t>市</w:t>
      </w:r>
      <w:r>
        <w:rPr>
          <w:rFonts w:ascii="Times New Roman" w:hAnsi="Times New Roman" w:eastAsia="仿宋"/>
          <w:color w:val="auto"/>
          <w:sz w:val="32"/>
          <w:szCs w:val="32"/>
        </w:rPr>
        <w:t>红十字会将在活动结束后，对各县（市、区）红十字会线上筹款</w:t>
      </w:r>
      <w:r>
        <w:rPr>
          <w:rFonts w:ascii="Times New Roman" w:hAnsi="Times New Roman" w:eastAsia="仿宋"/>
          <w:color w:val="auto"/>
          <w:sz w:val="32"/>
          <w:szCs w:val="32"/>
          <w:lang w:val="en-US"/>
        </w:rPr>
        <w:t>、</w:t>
      </w:r>
      <w:r>
        <w:rPr>
          <w:rFonts w:ascii="Times New Roman" w:hAnsi="Times New Roman" w:eastAsia="仿宋"/>
          <w:color w:val="auto"/>
          <w:sz w:val="32"/>
          <w:szCs w:val="32"/>
        </w:rPr>
        <w:t>动员人次情况进行排名</w:t>
      </w:r>
      <w:r>
        <w:rPr>
          <w:rFonts w:hint="eastAsia" w:ascii="Times New Roman" w:hAnsi="Times New Roman" w:eastAsia="仿宋"/>
          <w:color w:val="auto"/>
          <w:sz w:val="32"/>
          <w:szCs w:val="32"/>
          <w:lang w:eastAsia="zh-CN"/>
        </w:rPr>
        <w:t>，并</w:t>
      </w:r>
      <w:r>
        <w:rPr>
          <w:rFonts w:ascii="Times New Roman" w:hAnsi="Times New Roman" w:eastAsia="仿宋"/>
          <w:color w:val="auto"/>
          <w:sz w:val="32"/>
          <w:szCs w:val="32"/>
        </w:rPr>
        <w:t>在全</w:t>
      </w:r>
      <w:r>
        <w:rPr>
          <w:rFonts w:hint="eastAsia" w:ascii="Times New Roman" w:hAnsi="Times New Roman" w:eastAsia="仿宋"/>
          <w:color w:val="auto"/>
          <w:sz w:val="32"/>
          <w:szCs w:val="32"/>
          <w:lang w:eastAsia="zh-CN"/>
        </w:rPr>
        <w:t>市</w:t>
      </w:r>
      <w:r>
        <w:rPr>
          <w:rFonts w:ascii="Times New Roman" w:hAnsi="Times New Roman" w:eastAsia="仿宋"/>
          <w:color w:val="auto"/>
          <w:sz w:val="32"/>
          <w:szCs w:val="32"/>
        </w:rPr>
        <w:t>系统内通报（抄送各</w:t>
      </w:r>
      <w:r>
        <w:rPr>
          <w:rFonts w:hint="eastAsia" w:ascii="Times New Roman" w:hAnsi="Times New Roman" w:eastAsia="仿宋"/>
          <w:color w:val="auto"/>
          <w:sz w:val="32"/>
          <w:szCs w:val="32"/>
          <w:lang w:eastAsia="zh-CN"/>
        </w:rPr>
        <w:t>县级红会</w:t>
      </w:r>
      <w:r>
        <w:rPr>
          <w:rFonts w:ascii="Times New Roman" w:hAnsi="Times New Roman" w:eastAsia="仿宋"/>
          <w:color w:val="auto"/>
          <w:sz w:val="32"/>
          <w:szCs w:val="32"/>
        </w:rPr>
        <w:t>会长）。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
          <w:color w:val="auto"/>
          <w:sz w:val="32"/>
          <w:szCs w:val="32"/>
        </w:rPr>
      </w:pPr>
      <w:r>
        <w:rPr>
          <w:rFonts w:hint="eastAsia" w:ascii="Times New Roman" w:hAnsi="Times New Roman" w:eastAsia="仿宋"/>
          <w:color w:val="auto"/>
          <w:sz w:val="32"/>
          <w:szCs w:val="32"/>
          <w:lang w:val="en-US" w:eastAsia="zh-CN"/>
        </w:rPr>
        <w:t>（三）</w:t>
      </w:r>
      <w:r>
        <w:rPr>
          <w:rFonts w:ascii="Times New Roman" w:hAnsi="Times New Roman" w:eastAsia="仿宋"/>
          <w:color w:val="auto"/>
          <w:sz w:val="32"/>
          <w:szCs w:val="32"/>
          <w:lang w:val="en-US"/>
        </w:rPr>
        <w:t>中国红十字基金会对全国性品牌项目提取</w:t>
      </w:r>
      <w:r>
        <w:rPr>
          <w:rFonts w:hint="eastAsia" w:ascii="Times New Roman" w:hAnsi="Times New Roman" w:eastAsia="仿宋"/>
          <w:color w:val="auto"/>
          <w:sz w:val="32"/>
          <w:szCs w:val="32"/>
          <w:lang w:val="en-US" w:eastAsia="zh-CN"/>
        </w:rPr>
        <w:t>一定比例的</w:t>
      </w:r>
      <w:r>
        <w:rPr>
          <w:rFonts w:ascii="Times New Roman" w:hAnsi="Times New Roman" w:eastAsia="仿宋"/>
          <w:color w:val="auto"/>
          <w:sz w:val="32"/>
          <w:szCs w:val="32"/>
          <w:lang w:val="en-US"/>
        </w:rPr>
        <w:t>管理费，广西红十字基金会不提取管理费用，活动结束后将把各级红十字会所募资金全额拨付至相应的各级红十字会账户用于项目执行。各级红十字会执行完毕后需将项目执行情况进行公示，并向广西红十字基金会报送执行报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
          <w:color w:val="auto"/>
          <w:sz w:val="32"/>
          <w:szCs w:val="32"/>
        </w:rPr>
      </w:pPr>
      <w:r>
        <w:rPr>
          <w:rFonts w:hint="eastAsia" w:ascii="Times New Roman" w:hAnsi="Times New Roman" w:eastAsia="仿宋"/>
          <w:color w:val="auto"/>
          <w:sz w:val="32"/>
          <w:szCs w:val="32"/>
          <w:lang w:val="en-US" w:eastAsia="zh-CN"/>
        </w:rPr>
        <w:t>（四）</w:t>
      </w:r>
      <w:r>
        <w:rPr>
          <w:rFonts w:hint="eastAsia" w:ascii="Times New Roman" w:hAnsi="Times New Roman" w:eastAsia="仿宋"/>
          <w:color w:val="auto"/>
          <w:sz w:val="32"/>
          <w:szCs w:val="32"/>
          <w:lang w:eastAsia="zh-CN"/>
        </w:rPr>
        <w:t>活动期间，要</w:t>
      </w:r>
      <w:r>
        <w:rPr>
          <w:rFonts w:ascii="Times New Roman" w:hAnsi="Times New Roman" w:eastAsia="仿宋"/>
          <w:color w:val="auto"/>
          <w:sz w:val="32"/>
          <w:szCs w:val="32"/>
        </w:rPr>
        <w:t>切实加强舆情</w:t>
      </w:r>
      <w:r>
        <w:rPr>
          <w:rFonts w:hint="eastAsia" w:ascii="Times New Roman" w:hAnsi="Times New Roman" w:eastAsia="仿宋"/>
          <w:color w:val="auto"/>
          <w:sz w:val="32"/>
          <w:szCs w:val="32"/>
        </w:rPr>
        <w:t>动态</w:t>
      </w:r>
      <w:r>
        <w:rPr>
          <w:rFonts w:ascii="Times New Roman" w:hAnsi="Times New Roman" w:eastAsia="仿宋"/>
          <w:color w:val="auto"/>
          <w:sz w:val="32"/>
          <w:szCs w:val="32"/>
        </w:rPr>
        <w:t>监测</w:t>
      </w:r>
      <w:r>
        <w:rPr>
          <w:rFonts w:hint="eastAsia" w:ascii="Times New Roman" w:hAnsi="Times New Roman" w:eastAsia="仿宋"/>
          <w:color w:val="auto"/>
          <w:sz w:val="32"/>
          <w:szCs w:val="32"/>
          <w:lang w:eastAsia="zh-CN"/>
        </w:rPr>
        <w:t>和</w:t>
      </w:r>
      <w:r>
        <w:rPr>
          <w:rFonts w:ascii="Times New Roman" w:hAnsi="Times New Roman" w:eastAsia="仿宋"/>
          <w:color w:val="auto"/>
          <w:sz w:val="32"/>
          <w:szCs w:val="32"/>
        </w:rPr>
        <w:t>应对，</w:t>
      </w:r>
      <w:r>
        <w:rPr>
          <w:rFonts w:hint="eastAsia" w:ascii="Times New Roman" w:hAnsi="Times New Roman" w:eastAsia="仿宋"/>
          <w:color w:val="auto"/>
          <w:sz w:val="32"/>
          <w:szCs w:val="32"/>
          <w:lang w:eastAsia="zh-CN"/>
        </w:rPr>
        <w:t>一旦发现负面舆情须第一时间进行处置并向市红十字会报告，</w:t>
      </w:r>
      <w:r>
        <w:rPr>
          <w:rFonts w:ascii="Times New Roman" w:hAnsi="Times New Roman" w:eastAsia="仿宋"/>
          <w:color w:val="auto"/>
          <w:sz w:val="32"/>
          <w:szCs w:val="32"/>
        </w:rPr>
        <w:t>确保活动顺利开展。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
          <w:color w:val="auto"/>
          <w:sz w:val="32"/>
          <w:szCs w:val="32"/>
        </w:rPr>
      </w:pPr>
      <w:r>
        <w:rPr>
          <w:rFonts w:hint="eastAsia" w:ascii="Times New Roman" w:hAnsi="Times New Roman" w:eastAsia="仿宋"/>
          <w:color w:val="auto"/>
          <w:sz w:val="32"/>
          <w:szCs w:val="32"/>
          <w:lang w:val="en-US" w:eastAsia="zh-CN"/>
        </w:rPr>
        <w:t>（五）</w:t>
      </w:r>
      <w:r>
        <w:rPr>
          <w:rFonts w:hint="eastAsia" w:ascii="Times New Roman" w:hAnsi="Times New Roman" w:eastAsia="仿宋"/>
          <w:color w:val="auto"/>
          <w:sz w:val="32"/>
          <w:szCs w:val="32"/>
          <w:lang w:eastAsia="zh-CN"/>
        </w:rPr>
        <w:t>市</w:t>
      </w:r>
      <w:r>
        <w:rPr>
          <w:rFonts w:ascii="Times New Roman" w:hAnsi="Times New Roman" w:eastAsia="仿宋"/>
          <w:color w:val="auto"/>
          <w:sz w:val="32"/>
          <w:szCs w:val="32"/>
        </w:rPr>
        <w:t>红十字会将</w:t>
      </w:r>
      <w:r>
        <w:rPr>
          <w:rFonts w:hint="eastAsia" w:ascii="Times New Roman" w:hAnsi="Times New Roman" w:eastAsia="仿宋"/>
          <w:color w:val="auto"/>
          <w:sz w:val="32"/>
          <w:szCs w:val="32"/>
          <w:lang w:eastAsia="zh-CN"/>
        </w:rPr>
        <w:t>按照</w:t>
      </w:r>
      <w:r>
        <w:rPr>
          <w:rFonts w:hint="eastAsia" w:ascii="仿宋" w:hAnsi="仿宋" w:eastAsia="仿宋" w:cs="仿宋"/>
          <w:color w:val="auto"/>
          <w:sz w:val="32"/>
          <w:szCs w:val="32"/>
        </w:rPr>
        <w:t>人道资源动员表彰管理办法</w:t>
      </w:r>
      <w:r>
        <w:rPr>
          <w:rFonts w:hint="eastAsia" w:ascii="Times New Roman" w:hAnsi="Times New Roman" w:eastAsia="仿宋"/>
          <w:color w:val="auto"/>
          <w:sz w:val="32"/>
          <w:szCs w:val="32"/>
          <w:lang w:eastAsia="zh-CN"/>
        </w:rPr>
        <w:t>对相关捐赠单位和个人进行表彰</w:t>
      </w:r>
      <w:r>
        <w:rPr>
          <w:rFonts w:ascii="Times New Roman" w:hAnsi="Times New Roman"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olor w:val="auto"/>
          <w:sz w:val="32"/>
          <w:szCs w:val="32"/>
          <w:lang w:val="en-US" w:eastAsia="zh-CN"/>
        </w:rPr>
      </w:pPr>
      <w:r>
        <w:rPr>
          <w:rFonts w:hint="eastAsia" w:ascii="Times New Roman" w:hAnsi="Times New Roman" w:eastAsia="仿宋"/>
          <w:color w:val="auto"/>
          <w:sz w:val="32"/>
          <w:szCs w:val="32"/>
          <w:lang w:val="en-US" w:eastAsia="zh-CN"/>
        </w:rPr>
        <w:t>（六）</w:t>
      </w:r>
      <w:r>
        <w:rPr>
          <w:rFonts w:ascii="Times New Roman" w:hAnsi="Times New Roman" w:eastAsia="仿宋"/>
          <w:color w:val="auto"/>
          <w:sz w:val="32"/>
          <w:szCs w:val="32"/>
        </w:rPr>
        <w:t>活动结束后，</w:t>
      </w:r>
      <w:r>
        <w:rPr>
          <w:rFonts w:hint="eastAsia" w:ascii="Times New Roman" w:hAnsi="Times New Roman" w:eastAsia="仿宋"/>
          <w:color w:val="auto"/>
          <w:sz w:val="32"/>
          <w:szCs w:val="32"/>
          <w:lang w:eastAsia="zh-CN"/>
        </w:rPr>
        <w:t>请</w:t>
      </w:r>
      <w:r>
        <w:rPr>
          <w:rFonts w:ascii="Times New Roman" w:hAnsi="Times New Roman" w:eastAsia="仿宋"/>
          <w:color w:val="auto"/>
          <w:sz w:val="32"/>
          <w:szCs w:val="32"/>
        </w:rPr>
        <w:t>各</w:t>
      </w:r>
      <w:r>
        <w:rPr>
          <w:rFonts w:hint="eastAsia" w:ascii="Times New Roman" w:hAnsi="Times New Roman" w:eastAsia="仿宋"/>
          <w:color w:val="auto"/>
          <w:sz w:val="32"/>
          <w:szCs w:val="32"/>
          <w:lang w:eastAsia="zh-CN"/>
        </w:rPr>
        <w:t>级</w:t>
      </w:r>
      <w:r>
        <w:rPr>
          <w:rFonts w:ascii="Times New Roman" w:hAnsi="Times New Roman" w:eastAsia="仿宋"/>
          <w:color w:val="auto"/>
          <w:sz w:val="32"/>
          <w:szCs w:val="32"/>
        </w:rPr>
        <w:t>红十字会将</w:t>
      </w:r>
      <w:r>
        <w:rPr>
          <w:rFonts w:hint="eastAsia" w:ascii="Times New Roman" w:hAnsi="Times New Roman" w:eastAsia="仿宋"/>
          <w:color w:val="auto"/>
          <w:sz w:val="32"/>
          <w:szCs w:val="32"/>
          <w:lang w:eastAsia="zh-CN"/>
        </w:rPr>
        <w:t>本次活动相关</w:t>
      </w:r>
      <w:r>
        <w:rPr>
          <w:rFonts w:ascii="Times New Roman" w:hAnsi="Times New Roman" w:eastAsia="仿宋"/>
          <w:color w:val="auto"/>
          <w:sz w:val="32"/>
          <w:szCs w:val="32"/>
        </w:rPr>
        <w:t>宣传材料（含图文、视频、稿件等）发送至邮箱</w:t>
      </w:r>
      <w:r>
        <w:rPr>
          <w:rFonts w:hint="eastAsia" w:ascii="Times New Roman" w:hAnsi="Times New Roman" w:eastAsia="仿宋"/>
          <w:color w:val="auto"/>
          <w:sz w:val="32"/>
          <w:szCs w:val="32"/>
          <w:lang w:eastAsia="zh-CN"/>
        </w:rPr>
        <w:t>：glshszh@guilin.gov.cn。</w:t>
      </w:r>
    </w:p>
    <w:p>
      <w:r>
        <w:rPr>
          <w:rFonts w:hint="eastAsia" w:ascii="Times New Roman" w:hAnsi="Times New Roman" w:eastAsia="仿宋"/>
          <w:color w:val="auto"/>
          <w:sz w:val="32"/>
          <w:szCs w:val="32"/>
          <w:lang w:eastAsia="zh-CN"/>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E86D3F"/>
    <w:rsid w:val="08E86D3F"/>
    <w:rsid w:val="309F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Company>
  <Pages>1</Pages>
  <Words>0</Words>
  <Characters>0</Characters>
  <Lines>0</Lines>
  <Paragraphs>0</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2023-06-09T06:42:00Z</dcterms:created>
  <dc:creator>Administrator</dc:creator>
  <cp:lastModifiedBy>Administrator</cp:lastModifiedBy>
  <dcterms:modified xsi:type="dcterms:W3CDTF">2023-06-09T06:43:20Z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